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2"/>
        <w:spacing w:before="0" w:line="360" w:lineRule="auto"/>
        <w:jc w:val="both"/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  <w:bookmarkStart w:id="0" w:name="_Toc488214726"/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附件4-11</w:t>
      </w:r>
    </w:p>
    <w:p>
      <w:pPr>
        <w:pStyle w:val="52"/>
        <w:spacing w:before="0" w:line="360" w:lineRule="auto"/>
        <w:ind w:firstLine="482"/>
        <w:rPr>
          <w:rFonts w:hint="eastAsia" w:ascii="黑体" w:hAnsi="黑体" w:eastAsia="黑体"/>
          <w:b/>
          <w:szCs w:val="44"/>
        </w:rPr>
      </w:pPr>
      <w:bookmarkStart w:id="22" w:name="_GoBack"/>
      <w:bookmarkEnd w:id="22"/>
    </w:p>
    <w:p>
      <w:pPr>
        <w:pStyle w:val="52"/>
        <w:spacing w:before="0" w:line="360" w:lineRule="auto"/>
        <w:ind w:firstLine="482"/>
        <w:rPr>
          <w:rFonts w:hint="eastAsia" w:ascii="黑体" w:hAnsi="黑体" w:eastAsia="黑体"/>
          <w:b/>
          <w:szCs w:val="44"/>
        </w:rPr>
      </w:pPr>
      <w:r>
        <w:rPr>
          <w:rFonts w:hint="eastAsia" w:ascii="黑体" w:hAnsi="黑体" w:eastAsia="黑体"/>
          <w:b/>
          <w:szCs w:val="44"/>
        </w:rPr>
        <w:t>广东省职业培训和评价实名制管理平台</w:t>
      </w:r>
    </w:p>
    <w:p>
      <w:pPr>
        <w:pStyle w:val="52"/>
        <w:spacing w:before="0" w:line="360" w:lineRule="auto"/>
        <w:jc w:val="center"/>
        <w:rPr>
          <w:rFonts w:hint="eastAsia" w:ascii="黑体" w:hAnsi="黑体" w:eastAsia="黑体"/>
          <w:b/>
          <w:szCs w:val="44"/>
        </w:rPr>
      </w:pPr>
    </w:p>
    <w:p>
      <w:pPr>
        <w:pStyle w:val="52"/>
        <w:spacing w:before="0" w:line="360" w:lineRule="auto"/>
        <w:jc w:val="center"/>
        <w:rPr>
          <w:rFonts w:hint="eastAsia" w:ascii="黑体" w:hAnsi="黑体" w:eastAsia="黑体"/>
          <w:b/>
          <w:szCs w:val="44"/>
        </w:rPr>
      </w:pPr>
    </w:p>
    <w:p>
      <w:pPr>
        <w:pStyle w:val="52"/>
        <w:spacing w:before="0" w:line="360" w:lineRule="auto"/>
        <w:jc w:val="center"/>
        <w:rPr>
          <w:rFonts w:hint="default" w:ascii="黑体" w:hAnsi="黑体" w:eastAsia="黑体"/>
          <w:b/>
          <w:szCs w:val="44"/>
          <w:lang w:val="en-US" w:eastAsia="zh-CN"/>
        </w:rPr>
      </w:pPr>
      <w:r>
        <w:rPr>
          <w:rFonts w:hint="eastAsia" w:ascii="黑体" w:hAnsi="黑体" w:eastAsia="黑体"/>
          <w:b/>
          <w:szCs w:val="44"/>
          <w:lang w:val="en-US" w:eastAsia="zh-CN"/>
        </w:rPr>
        <w:t>职业技能评价补贴</w:t>
      </w:r>
    </w:p>
    <w:p>
      <w:pPr>
        <w:pStyle w:val="52"/>
        <w:spacing w:before="0" w:line="360" w:lineRule="auto"/>
        <w:jc w:val="center"/>
        <w:rPr>
          <w:rFonts w:hint="default" w:ascii="黑体" w:hAnsi="黑体" w:eastAsia="黑体"/>
          <w:b/>
          <w:szCs w:val="44"/>
          <w:lang w:val="en-US" w:eastAsia="zh-CN"/>
        </w:rPr>
      </w:pPr>
    </w:p>
    <w:p>
      <w:pPr>
        <w:pStyle w:val="52"/>
        <w:spacing w:before="0" w:line="360" w:lineRule="auto"/>
        <w:jc w:val="center"/>
        <w:rPr>
          <w:rFonts w:hint="default" w:ascii="黑体" w:hAnsi="黑体" w:eastAsia="黑体"/>
          <w:b/>
          <w:szCs w:val="44"/>
          <w:lang w:val="en-US" w:eastAsia="zh-CN"/>
        </w:rPr>
      </w:pPr>
      <w:r>
        <w:rPr>
          <w:rFonts w:hint="eastAsia" w:ascii="黑体" w:hAnsi="黑体" w:eastAsia="黑体"/>
          <w:b/>
          <w:szCs w:val="44"/>
          <w:lang w:val="en-US" w:eastAsia="zh-CN"/>
        </w:rPr>
        <w:t>机构端</w:t>
      </w:r>
    </w:p>
    <w:p>
      <w:pPr>
        <w:pStyle w:val="52"/>
        <w:spacing w:before="0" w:line="360" w:lineRule="auto"/>
        <w:jc w:val="center"/>
        <w:rPr>
          <w:rFonts w:hint="default" w:ascii="黑体" w:hAnsi="黑体" w:eastAsia="黑体"/>
          <w:b/>
          <w:szCs w:val="44"/>
          <w:lang w:val="en-US" w:eastAsia="zh-CN"/>
        </w:rPr>
      </w:pPr>
    </w:p>
    <w:p>
      <w:pPr>
        <w:spacing w:line="480" w:lineRule="auto"/>
        <w:jc w:val="center"/>
        <w:rPr>
          <w:rFonts w:hint="eastAsia" w:eastAsia="黑体" w:cs="宋体"/>
          <w:b/>
          <w:spacing w:val="20"/>
          <w:sz w:val="52"/>
          <w:szCs w:val="52"/>
          <w:lang w:eastAsia="zh-CN"/>
        </w:rPr>
      </w:pPr>
      <w:r>
        <w:rPr>
          <w:rFonts w:eastAsia="黑体" w:cs="宋体"/>
          <w:b/>
          <w:spacing w:val="20"/>
          <w:sz w:val="52"/>
          <w:szCs w:val="52"/>
        </w:rPr>
        <w:t>操作</w:t>
      </w:r>
      <w:r>
        <w:rPr>
          <w:rFonts w:hint="eastAsia" w:eastAsia="黑体" w:cs="宋体"/>
          <w:b/>
          <w:spacing w:val="20"/>
          <w:sz w:val="52"/>
          <w:szCs w:val="52"/>
          <w:lang w:val="en-US" w:eastAsia="zh-CN"/>
        </w:rPr>
        <w:t>手册</w:t>
      </w:r>
    </w:p>
    <w:p>
      <w:pPr>
        <w:pStyle w:val="52"/>
        <w:spacing w:before="0" w:line="360" w:lineRule="auto"/>
        <w:rPr>
          <w:rFonts w:hint="eastAsia" w:ascii="宋体" w:eastAsia="黑体" w:cs="宋体"/>
          <w:b/>
          <w:snapToGrid w:val="0"/>
          <w:spacing w:val="20"/>
          <w:kern w:val="0"/>
          <w:sz w:val="32"/>
          <w:szCs w:val="32"/>
          <w:lang w:val="en-US" w:eastAsia="zh-CN"/>
        </w:rPr>
        <w:sectPr>
          <w:headerReference r:id="rId4" w:type="first"/>
          <w:headerReference r:id="rId3" w:type="default"/>
          <w:pgSz w:w="11907" w:h="16840"/>
          <w:pgMar w:top="1134" w:right="1270" w:bottom="1134" w:left="1270" w:header="720" w:footer="720" w:gutter="0"/>
          <w:pgNumType w:start="0"/>
          <w:cols w:space="720" w:num="1"/>
          <w:titlePg/>
          <w:docGrid w:linePitch="286" w:charSpace="0"/>
        </w:sectPr>
      </w:pPr>
    </w:p>
    <w:p>
      <w:pPr>
        <w:spacing w:before="423" w:beforeLines="100" w:after="211" w:afterLines="50" w:line="360" w:lineRule="auto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文档修改记录</w:t>
      </w:r>
    </w:p>
    <w:tbl>
      <w:tblPr>
        <w:tblStyle w:val="30"/>
        <w:tblW w:w="9060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1"/>
        <w:gridCol w:w="3706"/>
        <w:gridCol w:w="1680"/>
        <w:gridCol w:w="1559"/>
        <w:gridCol w:w="1124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91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eastAsia="宋体"/>
                <w:b/>
                <w:sz w:val="21"/>
                <w:szCs w:val="21"/>
                <w:lang w:eastAsia="en-US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en-US"/>
              </w:rPr>
              <w:t>版本号</w:t>
            </w:r>
          </w:p>
        </w:tc>
        <w:tc>
          <w:tcPr>
            <w:tcW w:w="3706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eastAsia="宋体"/>
                <w:b/>
                <w:sz w:val="21"/>
                <w:szCs w:val="21"/>
                <w:lang w:eastAsia="en-US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en-US"/>
              </w:rPr>
              <w:t>版本描述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eastAsia="宋体"/>
                <w:b/>
                <w:sz w:val="21"/>
                <w:szCs w:val="21"/>
                <w:lang w:eastAsia="en-US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en-US"/>
              </w:rPr>
              <w:t>责任人</w:t>
            </w:r>
          </w:p>
        </w:tc>
        <w:tc>
          <w:tcPr>
            <w:tcW w:w="1559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eastAsia="宋体"/>
                <w:b/>
                <w:sz w:val="21"/>
                <w:szCs w:val="21"/>
                <w:lang w:eastAsia="en-US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en-US"/>
              </w:rPr>
              <w:t>日期</w:t>
            </w:r>
          </w:p>
        </w:tc>
        <w:tc>
          <w:tcPr>
            <w:tcW w:w="1124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eastAsia="宋体"/>
                <w:b/>
                <w:sz w:val="21"/>
                <w:szCs w:val="21"/>
                <w:lang w:eastAsia="en-US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en-US"/>
              </w:rPr>
              <w:t>备注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91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V</w:t>
            </w:r>
            <w:r>
              <w:rPr>
                <w:rFonts w:ascii="宋体" w:hAnsi="宋体" w:eastAsia="宋体" w:cs="宋体"/>
                <w:sz w:val="21"/>
                <w:szCs w:val="21"/>
                <w:lang w:eastAsia="en-US"/>
              </w:rPr>
              <w:t>1.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3706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根据最新系统功能更新完善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陈鑫城</w:t>
            </w:r>
          </w:p>
        </w:tc>
        <w:tc>
          <w:tcPr>
            <w:tcW w:w="1559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2024-09-30</w:t>
            </w:r>
          </w:p>
        </w:tc>
        <w:tc>
          <w:tcPr>
            <w:tcW w:w="1124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360" w:lineRule="auto"/>
              <w:jc w:val="both"/>
              <w:rPr>
                <w:rFonts w:ascii="宋体" w:hAnsi="宋体" w:eastAsia="宋体"/>
                <w:b/>
                <w:lang w:eastAsia="en-US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91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1"/>
                <w:szCs w:val="21"/>
                <w:lang w:eastAsia="en-US"/>
              </w:rPr>
            </w:pPr>
          </w:p>
        </w:tc>
        <w:tc>
          <w:tcPr>
            <w:tcW w:w="3706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1"/>
                <w:szCs w:val="21"/>
                <w:lang w:eastAsia="en-US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59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1"/>
                <w:szCs w:val="21"/>
                <w:lang w:eastAsia="en-US"/>
              </w:rPr>
            </w:pPr>
          </w:p>
        </w:tc>
        <w:tc>
          <w:tcPr>
            <w:tcW w:w="1124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eastAsia="宋体"/>
                <w:b/>
                <w:lang w:eastAsia="en-US"/>
              </w:rPr>
            </w:pPr>
          </w:p>
        </w:tc>
      </w:tr>
    </w:tbl>
    <w:p>
      <w:pPr>
        <w:pStyle w:val="52"/>
        <w:spacing w:before="0" w:line="360" w:lineRule="auto"/>
        <w:jc w:val="center"/>
        <w:rPr>
          <w:rFonts w:hint="eastAsia" w:ascii="黑体" w:hAnsi="黑体" w:eastAsia="黑体"/>
          <w:b/>
          <w:szCs w:val="44"/>
          <w:lang w:val="en-US" w:eastAsia="zh-CN"/>
        </w:rPr>
      </w:pPr>
    </w:p>
    <w:p>
      <w:pPr>
        <w:pStyle w:val="52"/>
        <w:spacing w:before="0" w:line="360" w:lineRule="auto"/>
        <w:jc w:val="center"/>
        <w:rPr>
          <w:rFonts w:hint="eastAsia" w:ascii="黑体" w:hAnsi="黑体" w:eastAsia="黑体"/>
          <w:b/>
          <w:szCs w:val="44"/>
          <w:lang w:val="en-US" w:eastAsia="zh-CN"/>
        </w:rPr>
      </w:pPr>
    </w:p>
    <w:p>
      <w:pPr>
        <w:pStyle w:val="52"/>
        <w:spacing w:before="0" w:line="360" w:lineRule="auto"/>
        <w:jc w:val="center"/>
        <w:rPr>
          <w:rFonts w:hint="eastAsia" w:ascii="黑体" w:hAnsi="黑体" w:eastAsia="黑体"/>
          <w:b/>
          <w:szCs w:val="44"/>
          <w:lang w:val="en-US" w:eastAsia="zh-CN"/>
        </w:rPr>
      </w:pPr>
    </w:p>
    <w:p>
      <w:pPr>
        <w:pStyle w:val="52"/>
        <w:spacing w:before="0" w:line="360" w:lineRule="auto"/>
        <w:jc w:val="center"/>
        <w:rPr>
          <w:rFonts w:hint="eastAsia" w:ascii="黑体" w:hAnsi="黑体" w:eastAsia="黑体"/>
          <w:b/>
          <w:szCs w:val="44"/>
          <w:lang w:val="en-US" w:eastAsia="zh-CN"/>
        </w:rPr>
      </w:pPr>
    </w:p>
    <w:p>
      <w:pPr>
        <w:pStyle w:val="52"/>
        <w:spacing w:before="0" w:line="360" w:lineRule="auto"/>
        <w:jc w:val="center"/>
        <w:rPr>
          <w:rFonts w:hint="eastAsia" w:ascii="黑体" w:hAnsi="黑体" w:eastAsia="黑体"/>
          <w:b/>
          <w:szCs w:val="44"/>
          <w:lang w:val="en-US" w:eastAsia="zh-CN"/>
        </w:rPr>
      </w:pPr>
    </w:p>
    <w:p>
      <w:pPr>
        <w:pStyle w:val="52"/>
        <w:spacing w:before="0" w:line="360" w:lineRule="auto"/>
        <w:jc w:val="center"/>
        <w:rPr>
          <w:rFonts w:hint="eastAsia" w:ascii="黑体" w:hAnsi="黑体" w:eastAsia="黑体"/>
          <w:b/>
          <w:szCs w:val="44"/>
          <w:lang w:val="en-US" w:eastAsia="zh-CN"/>
        </w:rPr>
      </w:pPr>
    </w:p>
    <w:p>
      <w:pPr>
        <w:pStyle w:val="52"/>
        <w:spacing w:before="0" w:line="360" w:lineRule="auto"/>
        <w:jc w:val="center"/>
        <w:rPr>
          <w:rFonts w:hint="eastAsia" w:ascii="黑体" w:hAnsi="黑体" w:eastAsia="黑体"/>
          <w:b/>
          <w:szCs w:val="44"/>
          <w:lang w:val="en-US" w:eastAsia="zh-CN"/>
        </w:rPr>
      </w:pPr>
    </w:p>
    <w:p>
      <w:pPr>
        <w:pStyle w:val="52"/>
        <w:spacing w:before="0" w:line="360" w:lineRule="auto"/>
        <w:jc w:val="center"/>
        <w:rPr>
          <w:rFonts w:hint="eastAsia" w:ascii="黑体" w:hAnsi="黑体" w:eastAsia="黑体"/>
          <w:b/>
          <w:szCs w:val="44"/>
          <w:lang w:val="en-US" w:eastAsia="zh-CN"/>
        </w:rPr>
      </w:pPr>
    </w:p>
    <w:p>
      <w:pPr>
        <w:pStyle w:val="52"/>
        <w:spacing w:before="0" w:line="360" w:lineRule="auto"/>
        <w:jc w:val="center"/>
        <w:rPr>
          <w:rFonts w:hint="eastAsia" w:ascii="黑体" w:hAnsi="黑体" w:eastAsia="黑体"/>
          <w:b/>
          <w:szCs w:val="44"/>
          <w:lang w:val="en-US" w:eastAsia="zh-CN"/>
        </w:rPr>
      </w:pPr>
    </w:p>
    <w:p>
      <w:pPr>
        <w:pStyle w:val="52"/>
        <w:spacing w:before="0" w:line="360" w:lineRule="auto"/>
        <w:jc w:val="center"/>
        <w:rPr>
          <w:rFonts w:hint="eastAsia" w:ascii="黑体" w:hAnsi="黑体" w:eastAsia="黑体"/>
          <w:b/>
          <w:szCs w:val="44"/>
          <w:lang w:val="en-US" w:eastAsia="zh-CN"/>
        </w:rPr>
      </w:pPr>
    </w:p>
    <w:p>
      <w:pPr>
        <w:pStyle w:val="52"/>
        <w:spacing w:before="0" w:line="360" w:lineRule="auto"/>
        <w:jc w:val="center"/>
        <w:rPr>
          <w:rFonts w:hint="eastAsia" w:ascii="黑体" w:hAnsi="黑体" w:eastAsia="黑体"/>
          <w:b/>
          <w:szCs w:val="44"/>
          <w:lang w:val="en-US" w:eastAsia="zh-CN"/>
        </w:rPr>
      </w:pPr>
    </w:p>
    <w:p>
      <w:pPr>
        <w:pStyle w:val="52"/>
        <w:spacing w:before="0" w:line="360" w:lineRule="auto"/>
        <w:jc w:val="center"/>
        <w:rPr>
          <w:rFonts w:hint="eastAsia" w:ascii="黑体" w:hAnsi="黑体" w:eastAsia="黑体"/>
          <w:b/>
          <w:szCs w:val="44"/>
          <w:lang w:val="en-US" w:eastAsia="zh-CN"/>
        </w:rPr>
      </w:pPr>
    </w:p>
    <w:p>
      <w:pPr>
        <w:pStyle w:val="52"/>
        <w:spacing w:before="0" w:line="360" w:lineRule="auto"/>
        <w:jc w:val="center"/>
        <w:rPr>
          <w:rFonts w:hint="eastAsia" w:ascii="黑体" w:hAnsi="黑体" w:eastAsia="黑体"/>
          <w:b/>
          <w:szCs w:val="44"/>
          <w:lang w:val="en-US" w:eastAsia="zh-CN"/>
        </w:rPr>
      </w:pPr>
    </w:p>
    <w:p>
      <w:pPr>
        <w:pStyle w:val="52"/>
        <w:spacing w:before="0" w:line="360" w:lineRule="auto"/>
        <w:jc w:val="center"/>
        <w:rPr>
          <w:rFonts w:hint="eastAsia" w:ascii="黑体" w:hAnsi="黑体" w:eastAsia="黑体"/>
          <w:b/>
          <w:szCs w:val="44"/>
          <w:lang w:val="en-US" w:eastAsia="zh-CN"/>
        </w:rPr>
      </w:pPr>
    </w:p>
    <w:p>
      <w:pPr>
        <w:pStyle w:val="52"/>
        <w:spacing w:before="0" w:line="360" w:lineRule="auto"/>
        <w:jc w:val="center"/>
        <w:rPr>
          <w:rFonts w:hint="eastAsia" w:ascii="黑体" w:hAnsi="黑体" w:eastAsia="黑体"/>
          <w:b/>
          <w:szCs w:val="44"/>
          <w:lang w:val="en-US" w:eastAsia="zh-CN"/>
        </w:rPr>
      </w:pPr>
    </w:p>
    <w:p>
      <w:pPr>
        <w:pStyle w:val="52"/>
        <w:spacing w:before="0" w:line="360" w:lineRule="auto"/>
        <w:jc w:val="center"/>
        <w:rPr>
          <w:rFonts w:hint="eastAsia" w:ascii="黑体" w:hAnsi="黑体" w:eastAsia="黑体"/>
          <w:b/>
          <w:szCs w:val="44"/>
          <w:lang w:val="en-US" w:eastAsia="zh-CN"/>
        </w:rPr>
      </w:pPr>
    </w:p>
    <w:bookmarkEnd w:id="0"/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bookmarkStart w:id="1" w:name="_Toc450299647"/>
      <w:bookmarkStart w:id="2" w:name="_Toc12423"/>
      <w:bookmarkStart w:id="3" w:name="_Toc219519133"/>
    </w:p>
    <w:p>
      <w:pPr>
        <w:pStyle w:val="2"/>
        <w:keepLines w:val="0"/>
        <w:numPr>
          <w:ilvl w:val="0"/>
          <w:numId w:val="2"/>
        </w:numPr>
        <w:tabs>
          <w:tab w:val="left" w:pos="432"/>
        </w:tabs>
        <w:spacing w:before="240" w:beforeLines="0" w:after="240" w:afterLines="0" w:line="360" w:lineRule="auto"/>
        <w:ind w:left="425" w:leftChars="0" w:hanging="425" w:firstLineChars="0"/>
        <w:jc w:val="left"/>
        <w:rPr>
          <w:rFonts w:hint="eastAsia" w:ascii="宋体" w:hAnsi="Times New Roman" w:eastAsia="宋体" w:cs="Times New Roman"/>
          <w:b/>
          <w:snapToGrid w:val="0"/>
          <w:kern w:val="0"/>
          <w:sz w:val="30"/>
        </w:rPr>
        <w:sectPr>
          <w:headerReference r:id="rId5" w:type="default"/>
          <w:footerReference r:id="rId6" w:type="default"/>
          <w:footerReference r:id="rId7" w:type="even"/>
          <w:pgSz w:w="11906" w:h="16838"/>
          <w:pgMar w:top="1418" w:right="1418" w:bottom="1418" w:left="1418" w:header="851" w:footer="992" w:gutter="0"/>
          <w:pgNumType w:fmt="decimal" w:start="1"/>
          <w:cols w:space="720" w:num="1"/>
          <w:docGrid w:type="lines" w:linePitch="332" w:charSpace="0"/>
        </w:sectPr>
      </w:pPr>
      <w:bookmarkStart w:id="4" w:name="_Toc19083"/>
      <w:bookmarkStart w:id="5" w:name="_Toc1192"/>
      <w:bookmarkStart w:id="6" w:name="_Toc398302867"/>
    </w:p>
    <w:p>
      <w:pPr>
        <w:pStyle w:val="2"/>
        <w:keepLines w:val="0"/>
        <w:numPr>
          <w:ilvl w:val="0"/>
          <w:numId w:val="2"/>
        </w:numPr>
        <w:tabs>
          <w:tab w:val="left" w:pos="432"/>
        </w:tabs>
        <w:spacing w:before="240" w:beforeLines="0" w:after="240" w:afterLines="0" w:line="360" w:lineRule="auto"/>
        <w:ind w:left="425" w:leftChars="0" w:hanging="425" w:firstLineChars="0"/>
        <w:jc w:val="left"/>
        <w:rPr>
          <w:rFonts w:hint="eastAsia" w:ascii="宋体" w:hAnsi="Times New Roman" w:eastAsia="宋体" w:cs="Times New Roman"/>
          <w:b/>
          <w:snapToGrid w:val="0"/>
          <w:kern w:val="0"/>
          <w:sz w:val="30"/>
        </w:rPr>
      </w:pPr>
      <w:r>
        <w:rPr>
          <w:rFonts w:hint="eastAsia" w:ascii="宋体" w:hAnsi="Times New Roman" w:eastAsia="宋体" w:cs="Times New Roman"/>
          <w:b/>
          <w:snapToGrid w:val="0"/>
          <w:kern w:val="0"/>
          <w:sz w:val="30"/>
        </w:rPr>
        <w:t>系统功能</w:t>
      </w:r>
      <w:bookmarkEnd w:id="4"/>
      <w:bookmarkEnd w:id="5"/>
      <w:bookmarkEnd w:id="6"/>
    </w:p>
    <w:p>
      <w:pPr>
        <w:pStyle w:val="52"/>
        <w:numPr>
          <w:ilvl w:val="0"/>
          <w:numId w:val="3"/>
        </w:numPr>
        <w:tabs>
          <w:tab w:val="left" w:pos="851"/>
        </w:tabs>
        <w:spacing w:before="0" w:line="360" w:lineRule="auto"/>
        <w:jc w:val="left"/>
        <w:rPr>
          <w:rFonts w:hint="eastAsia" w:ascii="宋体" w:hAnsi="宋体" w:eastAsia="宋体" w:cs="宋体"/>
          <w:snapToGrid w:val="0"/>
          <w:kern w:val="0"/>
          <w:sz w:val="24"/>
        </w:rPr>
      </w:pPr>
      <w:bookmarkStart w:id="7" w:name="_Toc398302868"/>
      <w:bookmarkStart w:id="8" w:name="_Toc5345"/>
      <w:r>
        <w:rPr>
          <w:rFonts w:hint="eastAsia" w:ascii="宋体" w:hAnsi="宋体" w:eastAsia="宋体" w:cs="宋体"/>
          <w:snapToGrid w:val="0"/>
          <w:kern w:val="0"/>
          <w:sz w:val="24"/>
          <w:lang w:val="en-US" w:eastAsia="zh-CN"/>
        </w:rPr>
        <w:t>技能广东</w:t>
      </w:r>
    </w:p>
    <w:p>
      <w:pPr>
        <w:pStyle w:val="52"/>
        <w:numPr>
          <w:ilvl w:val="0"/>
          <w:numId w:val="4"/>
        </w:numPr>
        <w:tabs>
          <w:tab w:val="left" w:pos="851"/>
        </w:tabs>
        <w:spacing w:before="0" w:line="360" w:lineRule="auto"/>
        <w:jc w:val="left"/>
        <w:rPr>
          <w:rFonts w:ascii="宋体" w:hAnsi="宋体" w:eastAsia="宋体" w:cs="宋体"/>
          <w:snapToGrid w:val="0"/>
          <w:kern w:val="0"/>
          <w:sz w:val="24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lang w:val="en-US" w:eastAsia="zh-CN"/>
        </w:rPr>
        <w:t>职业技能评价补贴</w:t>
      </w:r>
    </w:p>
    <w:bookmarkEnd w:id="7"/>
    <w:bookmarkEnd w:id="8"/>
    <w:p>
      <w:pPr>
        <w:pStyle w:val="2"/>
        <w:keepLines w:val="0"/>
        <w:numPr>
          <w:ilvl w:val="0"/>
          <w:numId w:val="2"/>
        </w:numPr>
        <w:tabs>
          <w:tab w:val="left" w:pos="432"/>
        </w:tabs>
        <w:spacing w:before="240" w:beforeLines="0" w:after="240" w:afterLines="0" w:line="360" w:lineRule="auto"/>
        <w:ind w:left="425" w:leftChars="0" w:hanging="425" w:firstLineChars="0"/>
        <w:jc w:val="left"/>
        <w:rPr>
          <w:rFonts w:hint="eastAsia" w:ascii="宋体" w:hAnsi="Times New Roman" w:eastAsia="宋体" w:cs="Times New Roman"/>
          <w:b/>
          <w:snapToGrid w:val="0"/>
          <w:kern w:val="0"/>
          <w:sz w:val="30"/>
        </w:rPr>
      </w:pPr>
      <w:bookmarkStart w:id="9" w:name="_Toc14734"/>
      <w:bookmarkStart w:id="10" w:name="_Toc398302869"/>
      <w:bookmarkStart w:id="11" w:name="_Toc11607"/>
      <w:bookmarkStart w:id="12" w:name="_Toc4415"/>
      <w:bookmarkStart w:id="13" w:name="_Toc398302873"/>
      <w:r>
        <w:rPr>
          <w:rFonts w:hint="eastAsia" w:ascii="宋体" w:hAnsi="Times New Roman" w:eastAsia="宋体" w:cs="Times New Roman"/>
          <w:b/>
          <w:snapToGrid w:val="0"/>
          <w:kern w:val="0"/>
          <w:sz w:val="30"/>
          <w:lang w:val="en-US" w:eastAsia="zh-CN"/>
        </w:rPr>
        <w:t>技能广东</w:t>
      </w:r>
      <w:bookmarkEnd w:id="9"/>
      <w:bookmarkEnd w:id="10"/>
      <w:bookmarkEnd w:id="11"/>
    </w:p>
    <w:p>
      <w:pPr>
        <w:pStyle w:val="3"/>
        <w:keepNext w:val="0"/>
        <w:keepLines w:val="0"/>
        <w:numPr>
          <w:ilvl w:val="1"/>
          <w:numId w:val="2"/>
        </w:numPr>
        <w:bidi w:val="0"/>
        <w:spacing w:line="240" w:lineRule="atLeast"/>
        <w:jc w:val="left"/>
        <w:rPr>
          <w:rFonts w:hint="eastAsia" w:ascii="宋体" w:hAnsi="Times New Roman" w:eastAsia="宋体" w:cs="Times New Roman"/>
          <w:b w:val="0"/>
          <w:snapToGrid w:val="0"/>
          <w:kern w:val="0"/>
          <w:sz w:val="28"/>
        </w:rPr>
      </w:pPr>
      <w:bookmarkStart w:id="14" w:name="_Toc398302871"/>
      <w:bookmarkStart w:id="15" w:name="_Toc11380"/>
      <w:bookmarkStart w:id="16" w:name="_Toc4080"/>
      <w:r>
        <w:rPr>
          <w:rFonts w:hint="eastAsia" w:ascii="宋体" w:hAnsi="Times New Roman" w:eastAsia="宋体" w:cs="Times New Roman"/>
          <w:b w:val="0"/>
          <w:snapToGrid w:val="0"/>
          <w:kern w:val="0"/>
          <w:sz w:val="28"/>
        </w:rPr>
        <w:t>登录</w:t>
      </w:r>
      <w:bookmarkEnd w:id="14"/>
      <w:bookmarkEnd w:id="15"/>
      <w:bookmarkEnd w:id="16"/>
    </w:p>
    <w:p>
      <w:pPr>
        <w:spacing w:line="360" w:lineRule="auto"/>
        <w:ind w:firstLine="480" w:firstLineChars="200"/>
        <w:rPr>
          <w:rFonts w:hint="eastAsia" w:hAnsi="宋体" w:cs="宋体"/>
          <w:color w:val="auto"/>
          <w:sz w:val="24"/>
          <w:szCs w:val="24"/>
          <w:u w:val="none"/>
          <w:lang w:val="en-US" w:eastAsia="zh-CN"/>
        </w:rPr>
      </w:pPr>
      <w:r>
        <w:rPr>
          <w:rFonts w:hint="eastAsia" w:ascii="宋体" w:hAnsi="Times New Roman" w:eastAsia="宋体" w:cs="Times New Roman"/>
          <w:color w:val="auto"/>
          <w:sz w:val="24"/>
          <w:szCs w:val="24"/>
          <w:u w:val="none"/>
          <w:lang w:eastAsia="zh-CN"/>
        </w:rPr>
        <w:t>https</w:t>
      </w:r>
      <w:r>
        <w:rPr>
          <w:rFonts w:hint="eastAsia" w:hAnsi="宋体" w:cs="宋体"/>
          <w:color w:val="auto"/>
          <w:sz w:val="24"/>
          <w:szCs w:val="24"/>
          <w:u w:val="none"/>
        </w:rPr>
        <w:t>://ggfw.hrss.gd.gov.cn/OUPX</w:t>
      </w:r>
      <w:r>
        <w:rPr>
          <w:rFonts w:hint="eastAsia" w:hAnsi="宋体" w:cs="宋体"/>
          <w:color w:val="auto"/>
          <w:sz w:val="24"/>
          <w:szCs w:val="24"/>
          <w:u w:val="none"/>
          <w:lang w:val="en-US" w:eastAsia="zh-CN"/>
        </w:rPr>
        <w:t>/</w:t>
      </w:r>
    </w:p>
    <w:p>
      <w:pPr>
        <w:spacing w:line="360" w:lineRule="auto"/>
        <w:ind w:firstLine="480" w:firstLineChars="200"/>
        <w:rPr>
          <w:rFonts w:hint="eastAsia" w:ascii="宋体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宋体" w:hAnsi="Times New Roman" w:eastAsia="宋体" w:cs="Times New Roman"/>
          <w:sz w:val="24"/>
          <w:szCs w:val="24"/>
          <w:lang w:val="en-US" w:eastAsia="zh-CN"/>
        </w:rPr>
        <w:t>在浏览器访问</w:t>
      </w:r>
      <w:r>
        <w:rPr>
          <w:rFonts w:hint="eastAsia" w:ascii="宋体" w:hAnsi="Times New Roman" w:eastAsia="宋体" w:cs="Times New Roman"/>
          <w:sz w:val="24"/>
          <w:szCs w:val="24"/>
          <w:lang w:val="en-US" w:eastAsia="zh-CN"/>
        </w:rPr>
        <w:t>上面</w:t>
      </w:r>
      <w:r>
        <w:rPr>
          <w:rFonts w:hint="default" w:ascii="宋体" w:hAnsi="Times New Roman" w:eastAsia="宋体" w:cs="Times New Roman"/>
          <w:sz w:val="24"/>
          <w:szCs w:val="24"/>
          <w:lang w:val="en-US" w:eastAsia="zh-CN"/>
        </w:rPr>
        <w:t>地址</w:t>
      </w:r>
      <w:r>
        <w:rPr>
          <w:rFonts w:hint="eastAsia" w:ascii="宋体" w:hAnsi="Times New Roman" w:eastAsia="宋体" w:cs="Times New Roman"/>
          <w:sz w:val="24"/>
          <w:szCs w:val="24"/>
          <w:lang w:val="en-US" w:eastAsia="zh-CN"/>
        </w:rPr>
        <w:t>后点击右上角的登录按钮</w:t>
      </w:r>
      <w:r>
        <w:rPr>
          <w:rFonts w:hint="default" w:ascii="宋体" w:hAnsi="Times New Roman" w:eastAsia="宋体" w:cs="Times New Roman"/>
          <w:sz w:val="24"/>
          <w:szCs w:val="24"/>
          <w:lang w:val="en-US" w:eastAsia="zh-CN"/>
        </w:rPr>
        <w:t>，建议使用Chrome、火狐、360浏览器（需开启极速模式</w:t>
      </w:r>
      <w:r>
        <w:rPr>
          <w:rFonts w:hint="eastAsia" w:ascii="宋体" w:hAnsi="Times New Roman" w:eastAsia="宋体" w:cs="Times New Roman"/>
          <w:sz w:val="24"/>
          <w:szCs w:val="24"/>
          <w:lang w:val="en-US" w:eastAsia="zh-CN"/>
        </w:rPr>
        <w:t>）</w:t>
      </w:r>
    </w:p>
    <w:p>
      <w:pPr>
        <w:spacing w:line="360" w:lineRule="auto"/>
        <w:ind w:firstLine="420" w:firstLineChars="200"/>
        <w:rPr>
          <w:rFonts w:hint="eastAsia" w:ascii="宋体" w:hAnsi="Times New Roman" w:eastAsia="宋体" w:cs="Times New Roman"/>
          <w:sz w:val="24"/>
          <w:szCs w:val="24"/>
          <w:lang w:val="en-US" w:eastAsia="zh-CN"/>
        </w:rPr>
      </w:pPr>
      <w:r>
        <w:drawing>
          <wp:inline distT="0" distB="0" distL="114300" distR="114300">
            <wp:extent cx="5941060" cy="848995"/>
            <wp:effectExtent l="0" t="0" r="2540" b="8255"/>
            <wp:docPr id="1" name="图片 5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8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1060" cy="848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12"/>
    <w:bookmarkEnd w:id="13"/>
    <w:p>
      <w:pPr>
        <w:pStyle w:val="3"/>
        <w:keepNext w:val="0"/>
        <w:keepLines w:val="0"/>
        <w:numPr>
          <w:ilvl w:val="1"/>
          <w:numId w:val="2"/>
        </w:numPr>
        <w:bidi w:val="0"/>
        <w:spacing w:line="240" w:lineRule="atLeast"/>
        <w:jc w:val="left"/>
        <w:rPr>
          <w:rFonts w:hint="default" w:ascii="宋体" w:hAnsi="Times New Roman" w:eastAsia="宋体" w:cs="Times New Roman"/>
          <w:b w:val="0"/>
          <w:snapToGrid w:val="0"/>
          <w:kern w:val="0"/>
          <w:sz w:val="28"/>
          <w:lang w:val="en-US" w:eastAsia="zh-CN"/>
        </w:rPr>
      </w:pPr>
      <w:r>
        <w:rPr>
          <w:rFonts w:hint="eastAsia" w:ascii="宋体" w:hAnsi="Times New Roman" w:eastAsia="宋体" w:cs="Times New Roman"/>
          <w:b w:val="0"/>
          <w:snapToGrid w:val="0"/>
          <w:kern w:val="0"/>
          <w:sz w:val="28"/>
          <w:lang w:val="en-US" w:eastAsia="zh-CN"/>
        </w:rPr>
        <w:t>职业技能评价补贴</w:t>
      </w:r>
    </w:p>
    <w:p>
      <w:pPr>
        <w:pStyle w:val="5"/>
        <w:keepNext w:val="0"/>
        <w:numPr>
          <w:ilvl w:val="2"/>
          <w:numId w:val="2"/>
        </w:numPr>
        <w:tabs>
          <w:tab w:val="left" w:pos="1000"/>
          <w:tab w:val="clear" w:pos="1080"/>
        </w:tabs>
        <w:bidi w:val="0"/>
        <w:spacing w:before="0" w:after="0" w:line="240" w:lineRule="atLeast"/>
        <w:ind w:left="709" w:leftChars="0" w:hanging="709" w:firstLineChars="0"/>
        <w:jc w:val="left"/>
        <w:outlineLvl w:val="2"/>
        <w:rPr>
          <w:rFonts w:hint="eastAsia" w:ascii="宋体" w:hAnsi="Times New Roman" w:eastAsia="宋体" w:cs="Times New Roman"/>
          <w:b w:val="0"/>
          <w:snapToGrid w:val="0"/>
          <w:kern w:val="0"/>
          <w:sz w:val="24"/>
          <w:lang w:val="en-US" w:eastAsia="zh-CN"/>
        </w:rPr>
      </w:pPr>
      <w:bookmarkStart w:id="17" w:name="_Toc6955"/>
      <w:r>
        <w:rPr>
          <w:rFonts w:hint="eastAsia" w:ascii="宋体" w:hAnsi="Times New Roman" w:eastAsia="宋体" w:cs="Times New Roman"/>
          <w:b w:val="0"/>
          <w:snapToGrid w:val="0"/>
          <w:kern w:val="0"/>
          <w:sz w:val="24"/>
          <w:lang w:val="en-US" w:eastAsia="zh-CN"/>
        </w:rPr>
        <w:t>功能流程图</w:t>
      </w:r>
      <w:bookmarkEnd w:id="17"/>
    </w:p>
    <w:p>
      <w:pPr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drawing>
          <wp:inline distT="0" distB="0" distL="114300" distR="114300">
            <wp:extent cx="3294380" cy="3569335"/>
            <wp:effectExtent l="0" t="0" r="1270" b="12065"/>
            <wp:docPr id="2" name="图片 589" descr="企业微信截图_1730790510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89" descr="企业微信截图_173079051022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294380" cy="3569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1"/>
    <w:bookmarkEnd w:id="2"/>
    <w:bookmarkEnd w:id="3"/>
    <w:p>
      <w:pPr>
        <w:pStyle w:val="5"/>
        <w:keepNext w:val="0"/>
        <w:numPr>
          <w:ilvl w:val="2"/>
          <w:numId w:val="2"/>
        </w:numPr>
        <w:tabs>
          <w:tab w:val="left" w:pos="1000"/>
          <w:tab w:val="clear" w:pos="1080"/>
        </w:tabs>
        <w:bidi w:val="0"/>
        <w:spacing w:before="0" w:after="0" w:line="240" w:lineRule="atLeast"/>
        <w:ind w:left="709" w:leftChars="0" w:hanging="709" w:firstLineChars="0"/>
        <w:jc w:val="left"/>
        <w:outlineLvl w:val="2"/>
        <w:rPr>
          <w:rFonts w:hint="default" w:ascii="宋体" w:hAnsi="Times New Roman" w:eastAsia="宋体" w:cs="Times New Roman"/>
          <w:b w:val="0"/>
          <w:snapToGrid w:val="0"/>
          <w:kern w:val="0"/>
          <w:sz w:val="24"/>
          <w:lang w:val="en-US" w:eastAsia="zh-CN"/>
        </w:rPr>
      </w:pPr>
      <w:bookmarkStart w:id="18" w:name="_Toc450299649"/>
      <w:bookmarkStart w:id="19" w:name="_Toc488214727"/>
      <w:bookmarkStart w:id="20" w:name="_Toc488137416"/>
      <w:bookmarkStart w:id="21" w:name="_Toc219519135"/>
      <w:r>
        <w:rPr>
          <w:rFonts w:hint="eastAsia" w:ascii="宋体" w:hAnsi="Times New Roman" w:eastAsia="宋体" w:cs="Times New Roman"/>
          <w:b w:val="0"/>
          <w:snapToGrid w:val="0"/>
          <w:kern w:val="0"/>
          <w:sz w:val="24"/>
          <w:lang w:val="en-US" w:eastAsia="zh-CN"/>
        </w:rPr>
        <w:t>职业技能评价补贴申请</w:t>
      </w:r>
    </w:p>
    <w:p>
      <w:pPr>
        <w:numPr>
          <w:ilvl w:val="0"/>
          <w:numId w:val="5"/>
        </w:numPr>
        <w:spacing w:line="360" w:lineRule="auto"/>
        <w:ind w:left="420" w:leftChars="0" w:hanging="420" w:firstLineChars="0"/>
        <w:jc w:val="left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功能入口</w:t>
      </w:r>
    </w:p>
    <w:p>
      <w:pPr>
        <w:pStyle w:val="2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b w:val="0"/>
          <w:bCs/>
          <w:sz w:val="24"/>
          <w:szCs w:val="24"/>
          <w:lang w:eastAsia="zh-CN"/>
        </w:rPr>
      </w:pPr>
      <w:r>
        <w:rPr>
          <w:rFonts w:hint="eastAsia"/>
          <w:b w:val="0"/>
          <w:bCs/>
          <w:sz w:val="24"/>
          <w:szCs w:val="24"/>
          <w:lang w:eastAsia="zh-CN"/>
        </w:rPr>
        <w:t>职业技能评价补贴→职业技能评价补贴</w:t>
      </w:r>
      <w:r>
        <w:rPr>
          <w:rFonts w:hint="eastAsia"/>
          <w:b w:val="0"/>
          <w:bCs/>
          <w:sz w:val="24"/>
          <w:szCs w:val="24"/>
          <w:lang w:val="en-US" w:eastAsia="zh-CN"/>
        </w:rPr>
        <w:t>申请</w:t>
      </w:r>
      <w:r>
        <w:rPr>
          <w:rFonts w:hint="eastAsia"/>
          <w:b w:val="0"/>
          <w:bCs/>
          <w:sz w:val="24"/>
          <w:szCs w:val="24"/>
          <w:lang w:eastAsia="zh-CN"/>
        </w:rPr>
        <w:t>→立即办理</w:t>
      </w:r>
    </w:p>
    <w:p>
      <w:pPr>
        <w:pStyle w:val="28"/>
        <w:spacing w:line="360" w:lineRule="auto"/>
        <w:ind w:left="0" w:leftChars="0" w:firstLine="0" w:firstLineChars="0"/>
        <w:jc w:val="left"/>
        <w:rPr>
          <w:rFonts w:hint="eastAsia"/>
          <w:b w:val="0"/>
          <w:bCs/>
          <w:sz w:val="24"/>
          <w:szCs w:val="24"/>
        </w:rPr>
      </w:pPr>
      <w:r>
        <w:drawing>
          <wp:inline distT="0" distB="0" distL="114300" distR="114300">
            <wp:extent cx="5758815" cy="3343910"/>
            <wp:effectExtent l="0" t="0" r="13335" b="8890"/>
            <wp:docPr id="3" name="图片 5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9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58815" cy="3343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spacing w:line="360" w:lineRule="auto"/>
        <w:ind w:left="420" w:leftChars="0" w:hanging="420" w:firstLineChars="0"/>
        <w:jc w:val="left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功能说明</w:t>
      </w:r>
    </w:p>
    <w:p>
      <w:pPr>
        <w:pStyle w:val="2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eastAsia="宋体"/>
          <w:b w:val="0"/>
          <w:bCs/>
          <w:sz w:val="24"/>
          <w:szCs w:val="24"/>
          <w:lang w:eastAsia="zh-CN"/>
        </w:rPr>
      </w:pPr>
      <w:r>
        <w:rPr>
          <w:rFonts w:hint="eastAsia"/>
          <w:b w:val="0"/>
          <w:bCs/>
          <w:sz w:val="24"/>
          <w:szCs w:val="24"/>
        </w:rPr>
        <w:t>办理职业技能评价补贴申请</w:t>
      </w:r>
      <w:r>
        <w:rPr>
          <w:rFonts w:hint="eastAsia"/>
          <w:b w:val="0"/>
          <w:bCs/>
          <w:sz w:val="24"/>
          <w:szCs w:val="24"/>
          <w:lang w:eastAsia="zh-CN"/>
        </w:rPr>
        <w:t>填写。</w:t>
      </w:r>
    </w:p>
    <w:p>
      <w:pPr>
        <w:numPr>
          <w:ilvl w:val="0"/>
          <w:numId w:val="5"/>
        </w:numPr>
        <w:spacing w:line="360" w:lineRule="auto"/>
        <w:ind w:left="420" w:leftChars="0" w:hanging="420" w:firstLineChars="0"/>
        <w:jc w:val="left"/>
        <w:rPr>
          <w:rFonts w:hint="eastAsia"/>
          <w:kern w:val="2"/>
          <w:sz w:val="24"/>
          <w:szCs w:val="24"/>
          <w:lang w:val="en-US" w:eastAsia="zh-CN" w:bidi="ar-SA"/>
        </w:rPr>
      </w:pPr>
      <w:r>
        <w:rPr>
          <w:rFonts w:hint="eastAsia"/>
          <w:b/>
          <w:sz w:val="24"/>
          <w:szCs w:val="24"/>
        </w:rPr>
        <w:t>操作步骤</w:t>
      </w:r>
    </w:p>
    <w:p>
      <w:pPr>
        <w:pStyle w:val="28"/>
        <w:numPr>
          <w:ilvl w:val="0"/>
          <w:numId w:val="6"/>
        </w:numPr>
        <w:spacing w:before="100" w:after="0" w:line="360" w:lineRule="auto"/>
        <w:ind w:firstLineChars="0"/>
        <w:textAlignment w:val="baseline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确认承诺书</w:t>
      </w:r>
    </w:p>
    <w:p>
      <w:pPr>
        <w:pStyle w:val="12"/>
        <w:rPr>
          <w:rFonts w:hint="eastAsia" w:eastAsia="宋体"/>
          <w:lang w:val="en-US" w:eastAsia="zh-CN"/>
        </w:rPr>
      </w:pPr>
      <w:r>
        <w:drawing>
          <wp:inline distT="0" distB="0" distL="114300" distR="114300">
            <wp:extent cx="5226050" cy="3079115"/>
            <wp:effectExtent l="0" t="0" r="12700" b="6985"/>
            <wp:docPr id="4" name="图片 5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9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26050" cy="307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8"/>
        <w:numPr>
          <w:ilvl w:val="0"/>
          <w:numId w:val="6"/>
        </w:numPr>
        <w:spacing w:before="100" w:after="0" w:line="360" w:lineRule="auto"/>
        <w:ind w:firstLineChars="0"/>
        <w:textAlignment w:val="baseline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可通过查询条件查询出评价计划信息，选择评价计划信息选定。</w:t>
      </w:r>
    </w:p>
    <w:p>
      <w:pPr>
        <w:pStyle w:val="28"/>
        <w:ind w:firstLine="210"/>
        <w:jc w:val="center"/>
      </w:pPr>
      <w:r>
        <w:drawing>
          <wp:inline distT="0" distB="0" distL="114300" distR="114300">
            <wp:extent cx="5754370" cy="5430520"/>
            <wp:effectExtent l="0" t="0" r="17780" b="17780"/>
            <wp:docPr id="5" name="图片 5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9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54370" cy="543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8"/>
        <w:numPr>
          <w:ilvl w:val="0"/>
          <w:numId w:val="6"/>
        </w:numPr>
        <w:spacing w:before="100" w:after="0" w:line="360" w:lineRule="auto"/>
        <w:ind w:firstLineChars="0"/>
        <w:textAlignment w:val="baseline"/>
        <w:rPr>
          <w:rFonts w:hint="default"/>
          <w:b w:val="0"/>
          <w:bCs/>
          <w:sz w:val="24"/>
          <w:szCs w:val="24"/>
          <w:lang w:val="en-US" w:eastAsia="zh-CN"/>
        </w:rPr>
      </w:pPr>
      <w:r>
        <w:rPr>
          <w:rFonts w:hint="eastAsia"/>
          <w:b w:val="0"/>
          <w:bCs/>
          <w:sz w:val="24"/>
          <w:szCs w:val="24"/>
          <w:lang w:val="en-US" w:eastAsia="zh-CN"/>
        </w:rPr>
        <w:t>填写完职业技能评价补贴信息后可提交审核。</w:t>
      </w:r>
    </w:p>
    <w:p>
      <w:pPr>
        <w:pStyle w:val="2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eastAsia"/>
          <w:b w:val="0"/>
          <w:bCs/>
          <w:sz w:val="24"/>
          <w:szCs w:val="24"/>
          <w:lang w:val="en-US" w:eastAsia="zh-CN"/>
        </w:rPr>
      </w:pPr>
      <w:r>
        <w:drawing>
          <wp:inline distT="0" distB="0" distL="114300" distR="114300">
            <wp:extent cx="5751830" cy="8770620"/>
            <wp:effectExtent l="0" t="0" r="1270" b="11430"/>
            <wp:docPr id="6" name="图片 5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9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51830" cy="8770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755640" cy="4138930"/>
            <wp:effectExtent l="0" t="0" r="16510" b="13970"/>
            <wp:docPr id="7" name="图片 5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9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55640" cy="4138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keepNext w:val="0"/>
        <w:numPr>
          <w:ilvl w:val="2"/>
          <w:numId w:val="2"/>
        </w:numPr>
        <w:tabs>
          <w:tab w:val="left" w:pos="1000"/>
          <w:tab w:val="clear" w:pos="1080"/>
        </w:tabs>
        <w:bidi w:val="0"/>
        <w:spacing w:before="0" w:after="0" w:line="240" w:lineRule="atLeast"/>
        <w:ind w:left="709" w:leftChars="0" w:hanging="709" w:firstLineChars="0"/>
        <w:jc w:val="left"/>
        <w:outlineLvl w:val="2"/>
        <w:rPr>
          <w:rFonts w:hint="eastAsia" w:ascii="宋体" w:hAnsi="Times New Roman" w:eastAsia="宋体" w:cs="Times New Roman"/>
          <w:b w:val="0"/>
          <w:snapToGrid w:val="0"/>
          <w:kern w:val="0"/>
          <w:sz w:val="24"/>
          <w:lang w:val="en-US" w:eastAsia="zh-CN"/>
        </w:rPr>
      </w:pPr>
      <w:r>
        <w:rPr>
          <w:rFonts w:hint="eastAsia" w:ascii="宋体" w:hAnsi="Times New Roman" w:eastAsia="宋体" w:cs="Times New Roman"/>
          <w:b w:val="0"/>
          <w:snapToGrid w:val="0"/>
          <w:kern w:val="0"/>
          <w:sz w:val="24"/>
          <w:lang w:val="en-US" w:eastAsia="zh-CN"/>
        </w:rPr>
        <w:t>职业技能评价补贴查询服务</w:t>
      </w:r>
    </w:p>
    <w:p>
      <w:pPr>
        <w:numPr>
          <w:ilvl w:val="0"/>
          <w:numId w:val="5"/>
        </w:numPr>
        <w:spacing w:line="360" w:lineRule="auto"/>
        <w:ind w:left="420" w:leftChars="0" w:hanging="420" w:firstLineChars="0"/>
        <w:jc w:val="left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功能入口</w:t>
      </w:r>
    </w:p>
    <w:p>
      <w:pPr>
        <w:pStyle w:val="28"/>
        <w:spacing w:line="360" w:lineRule="auto"/>
        <w:ind w:firstLine="240"/>
        <w:jc w:val="left"/>
        <w:rPr>
          <w:rFonts w:hint="default" w:eastAsia="宋体"/>
          <w:b w:val="0"/>
          <w:bCs/>
          <w:sz w:val="24"/>
          <w:szCs w:val="24"/>
          <w:lang w:val="en-US" w:eastAsia="zh-CN"/>
        </w:rPr>
      </w:pPr>
      <w:r>
        <w:rPr>
          <w:rFonts w:hint="eastAsia"/>
          <w:b w:val="0"/>
          <w:bCs/>
          <w:sz w:val="24"/>
          <w:szCs w:val="24"/>
          <w:lang w:eastAsia="zh-CN"/>
        </w:rPr>
        <w:t>职业技能评价补贴→职业技能评价补贴</w:t>
      </w:r>
      <w:r>
        <w:rPr>
          <w:rFonts w:hint="eastAsia"/>
          <w:b w:val="0"/>
          <w:bCs/>
          <w:sz w:val="24"/>
          <w:szCs w:val="24"/>
          <w:lang w:val="en-US" w:eastAsia="zh-CN"/>
        </w:rPr>
        <w:t>查询服务</w:t>
      </w:r>
      <w:r>
        <w:rPr>
          <w:rFonts w:hint="eastAsia"/>
          <w:b w:val="0"/>
          <w:bCs/>
          <w:sz w:val="24"/>
          <w:szCs w:val="24"/>
          <w:lang w:eastAsia="zh-CN"/>
        </w:rPr>
        <w:t>→</w:t>
      </w:r>
      <w:r>
        <w:rPr>
          <w:rFonts w:hint="eastAsia"/>
          <w:b w:val="0"/>
          <w:bCs/>
          <w:sz w:val="24"/>
          <w:szCs w:val="24"/>
          <w:lang w:val="en-US" w:eastAsia="zh-CN"/>
        </w:rPr>
        <w:t>办理结果</w:t>
      </w:r>
    </w:p>
    <w:p>
      <w:pPr>
        <w:pStyle w:val="28"/>
        <w:spacing w:line="360" w:lineRule="auto"/>
        <w:ind w:left="0" w:leftChars="0" w:firstLine="0" w:firstLineChars="0"/>
        <w:jc w:val="left"/>
      </w:pPr>
      <w:r>
        <w:drawing>
          <wp:inline distT="0" distB="0" distL="114300" distR="114300">
            <wp:extent cx="5752465" cy="3148330"/>
            <wp:effectExtent l="0" t="0" r="635" b="13970"/>
            <wp:docPr id="8" name="图片 5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59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52465" cy="3148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8"/>
        <w:spacing w:line="360" w:lineRule="auto"/>
        <w:ind w:left="0" w:leftChars="0" w:firstLine="0" w:firstLineChars="0"/>
        <w:jc w:val="left"/>
        <w:rPr>
          <w:rFonts w:hint="eastAsia"/>
          <w:lang w:eastAsia="zh-CN"/>
        </w:rPr>
      </w:pPr>
    </w:p>
    <w:p>
      <w:pPr>
        <w:numPr>
          <w:ilvl w:val="0"/>
          <w:numId w:val="5"/>
        </w:numPr>
        <w:spacing w:line="360" w:lineRule="auto"/>
        <w:ind w:left="420" w:leftChars="0" w:hanging="420" w:firstLineChars="0"/>
        <w:jc w:val="left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功能说明</w:t>
      </w:r>
    </w:p>
    <w:p>
      <w:pPr>
        <w:pStyle w:val="28"/>
        <w:spacing w:line="360" w:lineRule="auto"/>
        <w:ind w:firstLine="240"/>
        <w:jc w:val="left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>查看职业技能评价补贴办理情况。</w:t>
      </w:r>
    </w:p>
    <w:p>
      <w:pPr>
        <w:numPr>
          <w:ilvl w:val="0"/>
          <w:numId w:val="5"/>
        </w:numPr>
        <w:spacing w:line="360" w:lineRule="auto"/>
        <w:ind w:left="420" w:leftChars="0" w:hanging="420" w:firstLineChars="0"/>
        <w:jc w:val="left"/>
        <w:rPr>
          <w:rFonts w:hint="eastAsia"/>
          <w:sz w:val="24"/>
          <w:szCs w:val="24"/>
        </w:rPr>
      </w:pPr>
      <w:r>
        <w:rPr>
          <w:rFonts w:hint="eastAsia"/>
          <w:b/>
          <w:sz w:val="24"/>
          <w:szCs w:val="24"/>
        </w:rPr>
        <w:t>操作步骤</w:t>
      </w:r>
    </w:p>
    <w:p>
      <w:pPr>
        <w:pStyle w:val="28"/>
        <w:numPr>
          <w:ilvl w:val="0"/>
          <w:numId w:val="7"/>
        </w:numPr>
        <w:spacing w:before="100" w:after="0" w:line="360" w:lineRule="auto"/>
        <w:ind w:firstLineChars="0"/>
        <w:textAlignment w:val="baseline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办理结果查询：输入查询条件，点击进入处理链接查看详情。</w:t>
      </w:r>
    </w:p>
    <w:p>
      <w:pPr>
        <w:pStyle w:val="28"/>
        <w:numPr>
          <w:ilvl w:val="0"/>
          <w:numId w:val="0"/>
        </w:numPr>
        <w:spacing w:before="100" w:after="0" w:line="360" w:lineRule="auto"/>
        <w:jc w:val="both"/>
        <w:textAlignment w:val="baseline"/>
      </w:pPr>
      <w:r>
        <w:drawing>
          <wp:inline distT="0" distB="0" distL="114300" distR="114300">
            <wp:extent cx="5758815" cy="2266315"/>
            <wp:effectExtent l="0" t="0" r="13335" b="635"/>
            <wp:docPr id="9" name="图片 5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597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758815" cy="2266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8"/>
        <w:numPr>
          <w:ilvl w:val="0"/>
          <w:numId w:val="0"/>
        </w:numPr>
        <w:spacing w:before="100" w:after="0" w:line="360" w:lineRule="auto"/>
        <w:ind w:left="420" w:leftChars="0"/>
        <w:textAlignment w:val="baseline"/>
        <w:rPr>
          <w:rFonts w:hint="eastAsia"/>
          <w:lang w:eastAsia="zh-CN"/>
        </w:rPr>
      </w:pPr>
      <w:r>
        <w:rPr>
          <w:rFonts w:hint="eastAsia"/>
          <w:lang w:eastAsia="zh-CN"/>
        </w:rPr>
        <w:t>点击【进入办</w:t>
      </w:r>
      <w:r>
        <w:rPr>
          <w:rFonts w:hint="eastAsia"/>
          <w:lang w:val="en-US" w:eastAsia="zh-CN"/>
        </w:rPr>
        <w:tab/>
      </w:r>
      <w:r>
        <w:rPr>
          <w:rFonts w:hint="eastAsia"/>
          <w:lang w:eastAsia="zh-CN"/>
        </w:rPr>
        <w:t>理】，可查看详细信息，同时可进行如下操作：</w:t>
      </w:r>
    </w:p>
    <w:p>
      <w:pPr>
        <w:pStyle w:val="28"/>
        <w:numPr>
          <w:ilvl w:val="0"/>
          <w:numId w:val="0"/>
        </w:numPr>
        <w:spacing w:before="100" w:after="0" w:line="360" w:lineRule="auto"/>
        <w:ind w:left="420" w:leftChars="0"/>
        <w:textAlignment w:val="baseline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【删除】：补贴申请未提交或退回；</w:t>
      </w:r>
    </w:p>
    <w:p>
      <w:pPr>
        <w:pStyle w:val="28"/>
        <w:numPr>
          <w:ilvl w:val="0"/>
          <w:numId w:val="0"/>
        </w:numPr>
        <w:spacing w:before="100" w:after="0" w:line="360" w:lineRule="auto"/>
        <w:ind w:left="420" w:leftChars="0"/>
        <w:textAlignment w:val="baseline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【提交审核】：补贴申请未提交或退回。</w:t>
      </w:r>
    </w:p>
    <w:bookmarkEnd w:id="18"/>
    <w:bookmarkEnd w:id="19"/>
    <w:bookmarkEnd w:id="20"/>
    <w:bookmarkEnd w:id="21"/>
    <w:p>
      <w:pPr>
        <w:pStyle w:val="3"/>
        <w:keepNext w:val="0"/>
        <w:keepLines w:val="0"/>
        <w:numPr>
          <w:ilvl w:val="1"/>
          <w:numId w:val="2"/>
        </w:numPr>
        <w:bidi w:val="0"/>
        <w:spacing w:line="240" w:lineRule="atLeast"/>
        <w:jc w:val="left"/>
        <w:rPr>
          <w:rFonts w:hint="eastAsia" w:ascii="宋体" w:hAnsi="Times New Roman" w:eastAsia="宋体" w:cs="Times New Roman"/>
          <w:b w:val="0"/>
          <w:snapToGrid w:val="0"/>
          <w:kern w:val="0"/>
          <w:sz w:val="28"/>
          <w:lang w:val="en-US" w:eastAsia="zh-CN"/>
        </w:rPr>
      </w:pPr>
      <w:r>
        <w:rPr>
          <w:rFonts w:hint="eastAsia" w:ascii="宋体" w:hAnsi="Times New Roman" w:eastAsia="宋体" w:cs="Times New Roman"/>
          <w:b w:val="0"/>
          <w:snapToGrid w:val="0"/>
          <w:kern w:val="0"/>
          <w:sz w:val="28"/>
          <w:lang w:val="en-US" w:eastAsia="zh-CN"/>
        </w:rPr>
        <w:t>名单公示</w:t>
      </w:r>
    </w:p>
    <w:p>
      <w:pPr>
        <w:numPr>
          <w:ilvl w:val="0"/>
          <w:numId w:val="5"/>
        </w:numPr>
        <w:spacing w:line="360" w:lineRule="auto"/>
        <w:ind w:left="420" w:leftChars="0" w:hanging="420" w:firstLineChars="0"/>
        <w:jc w:val="left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功能入口</w:t>
      </w:r>
    </w:p>
    <w:p>
      <w:pPr>
        <w:pStyle w:val="28"/>
        <w:spacing w:line="360" w:lineRule="auto"/>
        <w:ind w:firstLine="240"/>
        <w:jc w:val="left"/>
        <w:rPr>
          <w:rFonts w:hint="default"/>
          <w:b w:val="0"/>
          <w:bCs/>
          <w:sz w:val="24"/>
          <w:szCs w:val="24"/>
          <w:lang w:val="en-US" w:eastAsia="zh-CN"/>
        </w:rPr>
      </w:pPr>
      <w:r>
        <w:rPr>
          <w:rFonts w:hint="eastAsia"/>
          <w:b w:val="0"/>
          <w:bCs/>
          <w:sz w:val="24"/>
          <w:szCs w:val="24"/>
          <w:lang w:val="en-US" w:eastAsia="zh-CN"/>
        </w:rPr>
        <w:t>名单公示</w:t>
      </w:r>
      <w:r>
        <w:rPr>
          <w:rFonts w:hint="eastAsia"/>
          <w:b w:val="0"/>
          <w:bCs/>
          <w:sz w:val="24"/>
          <w:szCs w:val="24"/>
          <w:lang w:eastAsia="zh-CN"/>
        </w:rPr>
        <w:t>→</w:t>
      </w:r>
      <w:r>
        <w:rPr>
          <w:rFonts w:hint="eastAsia"/>
          <w:b w:val="0"/>
          <w:bCs/>
          <w:sz w:val="24"/>
          <w:szCs w:val="24"/>
          <w:lang w:val="en-US" w:eastAsia="zh-CN"/>
        </w:rPr>
        <w:t>技能补贴公示</w:t>
      </w:r>
      <w:r>
        <w:rPr>
          <w:rFonts w:hint="eastAsia"/>
          <w:b w:val="0"/>
          <w:bCs/>
          <w:sz w:val="24"/>
          <w:szCs w:val="24"/>
          <w:lang w:eastAsia="zh-CN"/>
        </w:rPr>
        <w:t>→</w:t>
      </w:r>
      <w:r>
        <w:rPr>
          <w:rFonts w:hint="eastAsia"/>
          <w:b w:val="0"/>
          <w:bCs/>
          <w:sz w:val="24"/>
          <w:szCs w:val="24"/>
          <w:lang w:val="en-US" w:eastAsia="zh-CN"/>
        </w:rPr>
        <w:t>职业技能评价补贴</w:t>
      </w:r>
    </w:p>
    <w:p>
      <w:pPr>
        <w:pStyle w:val="28"/>
        <w:numPr>
          <w:ilvl w:val="0"/>
          <w:numId w:val="0"/>
        </w:numPr>
        <w:spacing w:before="100" w:after="0" w:line="360" w:lineRule="auto"/>
        <w:ind w:left="420" w:leftChars="0"/>
        <w:textAlignment w:val="baseline"/>
      </w:pPr>
      <w:r>
        <w:drawing>
          <wp:inline distT="0" distB="0" distL="114300" distR="114300">
            <wp:extent cx="5758180" cy="4354830"/>
            <wp:effectExtent l="0" t="0" r="13970" b="7620"/>
            <wp:docPr id="10" name="图片 5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598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758180" cy="435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spacing w:line="360" w:lineRule="auto"/>
        <w:ind w:left="420" w:leftChars="0" w:hanging="420" w:firstLineChars="0"/>
        <w:jc w:val="left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功能说明</w:t>
      </w:r>
    </w:p>
    <w:p>
      <w:pPr>
        <w:pStyle w:val="28"/>
        <w:numPr>
          <w:ilvl w:val="0"/>
          <w:numId w:val="0"/>
        </w:numPr>
        <w:spacing w:before="100" w:after="0" w:line="360" w:lineRule="auto"/>
        <w:ind w:left="420" w:leftChars="0"/>
        <w:textAlignment w:val="baseline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查看职业技能评价补贴公示情况</w:t>
      </w:r>
      <w:r>
        <w:rPr>
          <w:rFonts w:hint="eastAsia" w:ascii="宋体" w:hAnsi="宋体" w:eastAsia="宋体"/>
          <w:sz w:val="24"/>
          <w:szCs w:val="24"/>
          <w:lang w:eastAsia="zh-CN"/>
        </w:rPr>
        <w:t>。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查看人员明细。</w:t>
      </w:r>
    </w:p>
    <w:p>
      <w:pPr>
        <w:pStyle w:val="28"/>
        <w:numPr>
          <w:ilvl w:val="0"/>
          <w:numId w:val="0"/>
        </w:numPr>
        <w:spacing w:before="100" w:after="0" w:line="360" w:lineRule="auto"/>
        <w:textAlignment w:val="baseline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drawing>
          <wp:inline distT="0" distB="0" distL="114300" distR="114300">
            <wp:extent cx="5758815" cy="3710940"/>
            <wp:effectExtent l="0" t="0" r="13335" b="3810"/>
            <wp:docPr id="11" name="图片 6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600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758815" cy="3710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Lines w:val="0"/>
        <w:numPr>
          <w:ilvl w:val="0"/>
          <w:numId w:val="2"/>
        </w:numPr>
        <w:tabs>
          <w:tab w:val="left" w:pos="432"/>
        </w:tabs>
        <w:spacing w:before="240" w:beforeLines="0" w:after="240" w:afterLines="0" w:line="360" w:lineRule="auto"/>
        <w:ind w:left="425" w:leftChars="0" w:hanging="425" w:firstLineChars="0"/>
        <w:jc w:val="left"/>
        <w:rPr>
          <w:rFonts w:hint="eastAsia" w:ascii="宋体" w:hAnsi="Times New Roman" w:eastAsia="宋体" w:cs="Times New Roman"/>
          <w:b/>
          <w:snapToGrid w:val="0"/>
          <w:kern w:val="0"/>
          <w:sz w:val="30"/>
          <w:lang w:val="en-US" w:eastAsia="zh-CN"/>
        </w:rPr>
      </w:pPr>
      <w:r>
        <w:rPr>
          <w:rFonts w:hint="eastAsia" w:ascii="宋体" w:hAnsi="Times New Roman" w:eastAsia="宋体" w:cs="Times New Roman"/>
          <w:b/>
          <w:snapToGrid w:val="0"/>
          <w:kern w:val="0"/>
          <w:sz w:val="30"/>
          <w:lang w:val="en-US" w:eastAsia="zh-CN"/>
        </w:rPr>
        <w:t>常见问题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both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color w:val="FF0000"/>
          <w:sz w:val="24"/>
          <w:szCs w:val="24"/>
          <w:lang w:val="en-US" w:eastAsia="zh-CN"/>
        </w:rPr>
        <w:t>【非常重要】</w:t>
      </w:r>
      <w:r>
        <w:rPr>
          <w:rFonts w:hint="eastAsia"/>
          <w:sz w:val="24"/>
          <w:szCs w:val="24"/>
          <w:lang w:val="en-US" w:eastAsia="zh-CN"/>
        </w:rPr>
        <w:t>办理业务时如获取单位信息有误，或无法保存，请联系当地人社部门修改或补全单位信息。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both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color w:val="FF0000"/>
          <w:sz w:val="24"/>
          <w:szCs w:val="24"/>
          <w:lang w:val="en-US" w:eastAsia="zh-CN"/>
        </w:rPr>
        <w:t>【非常重要】</w:t>
      </w:r>
      <w:r>
        <w:rPr>
          <w:rFonts w:hint="default"/>
          <w:sz w:val="24"/>
          <w:szCs w:val="24"/>
          <w:lang w:val="en-US" w:eastAsia="zh-CN"/>
        </w:rPr>
        <w:t>申请过程中提示“</w:t>
      </w:r>
      <w:r>
        <w:rPr>
          <w:rFonts w:hint="default"/>
          <w:b/>
          <w:bCs/>
          <w:sz w:val="24"/>
          <w:szCs w:val="24"/>
          <w:lang w:val="en-US" w:eastAsia="zh-CN"/>
        </w:rPr>
        <w:t>外厅局接口异常，请联系业务部门！</w:t>
      </w:r>
      <w:r>
        <w:rPr>
          <w:rFonts w:hint="default"/>
          <w:sz w:val="24"/>
          <w:szCs w:val="24"/>
          <w:lang w:val="en-US" w:eastAsia="zh-CN"/>
        </w:rPr>
        <w:t>”，请</w:t>
      </w:r>
      <w:r>
        <w:rPr>
          <w:rFonts w:hint="default"/>
          <w:b/>
          <w:bCs/>
          <w:sz w:val="24"/>
          <w:szCs w:val="24"/>
          <w:lang w:val="en-US" w:eastAsia="zh-CN"/>
        </w:rPr>
        <w:t>尝试多次操作</w:t>
      </w:r>
      <w:r>
        <w:rPr>
          <w:rFonts w:hint="default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both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color w:val="FF0000"/>
          <w:sz w:val="24"/>
          <w:szCs w:val="24"/>
          <w:lang w:val="en-US" w:eastAsia="zh-CN"/>
        </w:rPr>
        <w:t>【非常重要】</w:t>
      </w:r>
      <w:r>
        <w:rPr>
          <w:rFonts w:hint="eastAsia"/>
          <w:sz w:val="24"/>
          <w:szCs w:val="24"/>
          <w:lang w:val="en-US" w:eastAsia="zh-CN"/>
        </w:rPr>
        <w:t>补贴申请前，请查看补贴事项办事指南，办事指南包含申报条件、联系信息等。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both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创业培训补贴申请前，请在《创业培训质量监控信息系统》进行培训备案。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/>
          <w:b/>
          <w:sz w:val="24"/>
        </w:rPr>
      </w:pPr>
      <w:r>
        <w:rPr>
          <w:rFonts w:hint="default"/>
          <w:sz w:val="24"/>
          <w:szCs w:val="24"/>
          <w:lang w:val="en-US" w:eastAsia="zh-CN"/>
        </w:rPr>
        <w:t>补贴公示名单自人社部门复核通过后次日自动公布，5个工作日自动撤回，请注意关注本系统“名单公示”板块。</w:t>
      </w:r>
    </w:p>
    <w:p>
      <w:pPr>
        <w:pStyle w:val="28"/>
        <w:numPr>
          <w:ilvl w:val="0"/>
          <w:numId w:val="0"/>
        </w:numPr>
        <w:spacing w:before="100" w:after="0" w:line="360" w:lineRule="auto"/>
        <w:ind w:left="420" w:leftChars="0"/>
        <w:textAlignment w:val="baseline"/>
        <w:rPr>
          <w:rFonts w:hint="eastAsia" w:ascii="宋体" w:hAnsi="宋体" w:eastAsia="宋体"/>
          <w:sz w:val="24"/>
          <w:szCs w:val="24"/>
          <w:lang w:val="en-US" w:eastAsia="zh-CN"/>
        </w:rPr>
      </w:pPr>
    </w:p>
    <w:sectPr>
      <w:footerReference r:id="rId8" w:type="default"/>
      <w:pgSz w:w="11906" w:h="16838"/>
      <w:pgMar w:top="1418" w:right="1418" w:bottom="1418" w:left="1418" w:header="851" w:footer="992" w:gutter="0"/>
      <w:pgNumType w:fmt="decimal" w:start="1"/>
      <w:cols w:space="720" w:num="1"/>
      <w:docGrid w:type="lines" w:linePitch="33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ind w:right="360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27940" cy="131445"/>
              <wp:effectExtent l="0" t="0" r="0" b="0"/>
              <wp:wrapSquare wrapText="bothSides"/>
              <wp:docPr id="12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940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9"/>
                            <w:rPr>
                              <w:rStyle w:val="32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32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32"/>
                            </w:rPr>
                            <w:t xml:space="preserve"> 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0.35pt;width:2.2pt;mso-position-horizontal:right;mso-position-horizontal-relative:margin;mso-wrap-distance-bottom:0pt;mso-wrap-distance-left:0pt;mso-wrap-distance-right:0pt;mso-wrap-distance-top:0pt;mso-wrap-style:none;z-index:251659264;mso-width-relative:page;mso-height-relative:page;" filled="f" stroked="f" coordsize="21600,21600" o:gfxdata="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KGt1B0AAAAAIBAAAPAAAAAAAAAAEAIAAAACIAAABkcnMvZG93bnJl&#10;di54bWxQSwECFAAUAAAACACHTuJAzTRejswBAACXAwAADgAAAAAAAAABACAAAAAfAQAAZHJzL2Uy&#10;b0RvYy54bWxQSwUGAAAAAAYABgBZAQAAX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9"/>
                      <w:rPr>
                        <w:rStyle w:val="32"/>
                      </w:rPr>
                    </w:pPr>
                    <w:r>
                      <w:fldChar w:fldCharType="begin"/>
                    </w:r>
                    <w:r>
                      <w:rPr>
                        <w:rStyle w:val="32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32"/>
                      </w:rPr>
                      <w:t xml:space="preserve"> </w:t>
                    </w:r>
                    <w: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3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9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5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M6pebnPAAAABQEAAA8AAAAAAAAAAQAg&#10;AAAAIgAAAGRycy9kb3ducmV2LnhtbFBLAQIUABQAAAAIAIdO4kDU61uJ3gEAAL8DAAAOAAAAAAAA&#10;AAEAIAAAAB4BAABkcnMvZTJvRG9jLnhtbFBLBQYAAAAABgAGAFkBAABu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9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0"/>
      <w:pBdr>
        <w:bottom w:val="none" w:color="auto" w:sz="0" w:space="0"/>
      </w:pBdr>
      <w:tabs>
        <w:tab w:val="clear" w:pos="4153"/>
        <w:tab w:val="clear" w:pos="8306"/>
      </w:tabs>
      <w:jc w:val="center"/>
      <w:rPr>
        <w:sz w:val="18"/>
        <w:szCs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0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0"/>
      <w:pBdr>
        <w:bottom w:val="single" w:color="auto" w:sz="4" w:space="0"/>
      </w:pBdr>
      <w:tabs>
        <w:tab w:val="center" w:pos="4320"/>
        <w:tab w:val="right" w:pos="8640"/>
        <w:tab w:val="clear" w:pos="4153"/>
        <w:tab w:val="clear" w:pos="8306"/>
      </w:tabs>
      <w:jc w:val="both"/>
      <w:rPr>
        <w:sz w:val="18"/>
        <w:szCs w:val="18"/>
      </w:rPr>
    </w:pPr>
    <w:r>
      <w:rPr>
        <w:rFonts w:hint="eastAsia" w:cs="宋体"/>
        <w:kern w:val="0"/>
        <w:sz w:val="18"/>
        <w:szCs w:val="18"/>
        <w:lang w:val="en-US" w:eastAsia="zh-CN"/>
      </w:rPr>
      <w:t>广东省职业培训和评价实名制管理平台</w:t>
    </w:r>
    <w:r>
      <w:rPr>
        <w:rFonts w:hint="eastAsia"/>
        <w:sz w:val="18"/>
        <w:szCs w:val="18"/>
      </w:rPr>
      <w:t xml:space="preserve">        </w:t>
    </w:r>
    <w:r>
      <w:rPr>
        <w:rFonts w:hint="eastAsia" w:ascii="Times New Roman" w:eastAsia="宋体"/>
        <w:sz w:val="18"/>
        <w:szCs w:val="18"/>
        <w:lang w:val="en-US" w:eastAsia="zh-CN"/>
      </w:rPr>
      <w:t xml:space="preserve">               </w:t>
    </w:r>
    <w:r>
      <w:rPr>
        <w:rFonts w:hint="eastAsia"/>
        <w:sz w:val="18"/>
        <w:szCs w:val="18"/>
        <w:lang w:val="en-US" w:eastAsia="zh-CN"/>
      </w:rPr>
      <w:t xml:space="preserve">                                   </w:t>
    </w:r>
    <w:r>
      <w:rPr>
        <w:rFonts w:hint="eastAsia"/>
        <w:sz w:val="18"/>
        <w:szCs w:val="18"/>
      </w:rPr>
      <w:t>操作手册</w:t>
    </w:r>
  </w:p>
  <w:p>
    <w:pPr>
      <w:pStyle w:val="20"/>
      <w:pBdr>
        <w:bottom w:val="none" w:color="auto" w:sz="0" w:space="0"/>
      </w:pBdr>
      <w:tabs>
        <w:tab w:val="clear" w:pos="4153"/>
        <w:tab w:val="clear" w:pos="8306"/>
      </w:tabs>
      <w:jc w:val="center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4F2B893"/>
    <w:multiLevelType w:val="singleLevel"/>
    <w:tmpl w:val="A4F2B893"/>
    <w:lvl w:ilvl="0" w:tentative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1">
    <w:nsid w:val="B12EE16B"/>
    <w:multiLevelType w:val="multilevel"/>
    <w:tmpl w:val="B12EE16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2">
    <w:nsid w:val="00000009"/>
    <w:multiLevelType w:val="multilevel"/>
    <w:tmpl w:val="00000009"/>
    <w:lvl w:ilvl="0" w:tentative="0">
      <w:start w:val="1"/>
      <w:numFmt w:val="bullet"/>
      <w:lvlText w:val=""/>
      <w:lvlJc w:val="left"/>
      <w:pPr>
        <w:ind w:left="90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3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60" w:hanging="420"/>
      </w:pPr>
      <w:rPr>
        <w:rFonts w:hint="default" w:ascii="Wingdings" w:hAnsi="Wingdings"/>
      </w:rPr>
    </w:lvl>
  </w:abstractNum>
  <w:abstractNum w:abstractNumId="3">
    <w:nsid w:val="00000018"/>
    <w:multiLevelType w:val="multilevel"/>
    <w:tmpl w:val="00000018"/>
    <w:lvl w:ilvl="0" w:tentative="0">
      <w:start w:val="1"/>
      <w:numFmt w:val="decimal"/>
      <w:lvlText w:val="%1）"/>
      <w:lvlJc w:val="left"/>
      <w:pPr>
        <w:ind w:left="84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4">
    <w:nsid w:val="21C788BC"/>
    <w:multiLevelType w:val="multilevel"/>
    <w:tmpl w:val="21C788BC"/>
    <w:lvl w:ilvl="0" w:tentative="0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3462E24B"/>
    <w:multiLevelType w:val="singleLevel"/>
    <w:tmpl w:val="3462E24B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6">
    <w:nsid w:val="3DE0B1F5"/>
    <w:multiLevelType w:val="multilevel"/>
    <w:tmpl w:val="3DE0B1F5"/>
    <w:lvl w:ilvl="0" w:tentative="0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5B46C147"/>
    <w:multiLevelType w:val="multilevel"/>
    <w:tmpl w:val="5B46C147"/>
    <w:lvl w:ilvl="0" w:tentative="0">
      <w:start w:val="1"/>
      <w:numFmt w:val="chineseCountingThousand"/>
      <w:pStyle w:val="2"/>
      <w:lvlText w:val="第%1章"/>
      <w:lvlJc w:val="left"/>
      <w:pPr>
        <w:tabs>
          <w:tab w:val="left" w:pos="720"/>
        </w:tabs>
        <w:ind w:left="425" w:hanging="425"/>
      </w:pPr>
      <w:rPr>
        <w:rFonts w:hint="eastAsia" w:ascii="Times New Roman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sz w:val="36"/>
        <w:u w:val="none"/>
        <w:vertAlign w:val="baseline"/>
      </w:rPr>
    </w:lvl>
    <w:lvl w:ilvl="1" w:tentative="0">
      <w:start w:val="1"/>
      <w:numFmt w:val="decimal"/>
      <w:pStyle w:val="3"/>
      <w:isLgl/>
      <w:lvlText w:val="%1.%2"/>
      <w:lvlJc w:val="left"/>
      <w:pPr>
        <w:tabs>
          <w:tab w:val="left" w:pos="720"/>
        </w:tabs>
        <w:ind w:left="425" w:hanging="425"/>
      </w:pPr>
      <w:rPr>
        <w:rFonts w:hint="eastAsia" w:ascii="黑体" w:hAnsi="宋体" w:eastAsia="黑体"/>
        <w:b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z w:val="28"/>
        <w:vertAlign w:val="baseline"/>
      </w:rPr>
    </w:lvl>
    <w:lvl w:ilvl="2" w:tentative="0">
      <w:start w:val="1"/>
      <w:numFmt w:val="decimal"/>
      <w:isLgl/>
      <w:lvlText w:val="%1.%2.%3"/>
      <w:lvlJc w:val="left"/>
      <w:pPr>
        <w:tabs>
          <w:tab w:val="left" w:pos="720"/>
        </w:tabs>
        <w:ind w:left="425" w:hanging="425"/>
      </w:pPr>
      <w:rPr>
        <w:rFonts w:hint="eastAsia" w:ascii="宋体" w:hAnsi="宋体" w:eastAsia="宋体"/>
        <w:b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z w:val="28"/>
        <w:vertAlign w:val="baseline"/>
      </w:rPr>
    </w:lvl>
    <w:lvl w:ilvl="3" w:tentative="0">
      <w:start w:val="1"/>
      <w:numFmt w:val="decimal"/>
      <w:pStyle w:val="6"/>
      <w:isLgl/>
      <w:lvlText w:val="%1.%2.%3.%4"/>
      <w:lvlJc w:val="left"/>
      <w:pPr>
        <w:tabs>
          <w:tab w:val="left" w:pos="720"/>
        </w:tabs>
        <w:ind w:left="425" w:hanging="425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720"/>
        </w:tabs>
        <w:ind w:left="425" w:hanging="425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tabs>
          <w:tab w:val="left" w:pos="720"/>
        </w:tabs>
        <w:ind w:left="425" w:hanging="425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tabs>
          <w:tab w:val="left" w:pos="720"/>
        </w:tabs>
        <w:ind w:left="425" w:hanging="425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720"/>
        </w:tabs>
        <w:ind w:left="425" w:hanging="425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720"/>
        </w:tabs>
        <w:ind w:left="425" w:hanging="425"/>
      </w:pPr>
      <w:rPr>
        <w:rFonts w:hint="eastAsia"/>
      </w:rPr>
    </w:lvl>
  </w:abstractNum>
  <w:abstractNum w:abstractNumId="8">
    <w:nsid w:val="7CEC1539"/>
    <w:multiLevelType w:val="singleLevel"/>
    <w:tmpl w:val="7CEC1539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6"/>
  </w:num>
  <w:num w:numId="7">
    <w:abstractNumId w:val="4"/>
  </w:num>
  <w:num w:numId="8">
    <w:abstractNumId w:va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E4ZDJkYjExZjU4MGI1OTgxZjM4MDU4ZDc0MmY4OGMifQ=="/>
  </w:docVars>
  <w:rsids>
    <w:rsidRoot w:val="002309C4"/>
    <w:rsid w:val="00006C45"/>
    <w:rsid w:val="000317AF"/>
    <w:rsid w:val="00032C37"/>
    <w:rsid w:val="000569C6"/>
    <w:rsid w:val="000610E2"/>
    <w:rsid w:val="0008407B"/>
    <w:rsid w:val="0008728E"/>
    <w:rsid w:val="00087B01"/>
    <w:rsid w:val="00092262"/>
    <w:rsid w:val="000C34E3"/>
    <w:rsid w:val="000C5CC6"/>
    <w:rsid w:val="000E2D16"/>
    <w:rsid w:val="000E3C68"/>
    <w:rsid w:val="001045DE"/>
    <w:rsid w:val="00112D48"/>
    <w:rsid w:val="001261E7"/>
    <w:rsid w:val="0014597B"/>
    <w:rsid w:val="001A5DEA"/>
    <w:rsid w:val="001A7551"/>
    <w:rsid w:val="001C305E"/>
    <w:rsid w:val="001E1DC2"/>
    <w:rsid w:val="002004A8"/>
    <w:rsid w:val="00200761"/>
    <w:rsid w:val="002111DE"/>
    <w:rsid w:val="00236B00"/>
    <w:rsid w:val="00236D9A"/>
    <w:rsid w:val="00264260"/>
    <w:rsid w:val="00274D16"/>
    <w:rsid w:val="002771E8"/>
    <w:rsid w:val="002835F0"/>
    <w:rsid w:val="002A5A5E"/>
    <w:rsid w:val="002B3D15"/>
    <w:rsid w:val="002C3621"/>
    <w:rsid w:val="002E4119"/>
    <w:rsid w:val="002E5075"/>
    <w:rsid w:val="002F3063"/>
    <w:rsid w:val="00301065"/>
    <w:rsid w:val="00316BA8"/>
    <w:rsid w:val="00371718"/>
    <w:rsid w:val="00376B3E"/>
    <w:rsid w:val="00384356"/>
    <w:rsid w:val="003A5F8D"/>
    <w:rsid w:val="003D0CDA"/>
    <w:rsid w:val="003D3D14"/>
    <w:rsid w:val="003F5865"/>
    <w:rsid w:val="0043370F"/>
    <w:rsid w:val="00487134"/>
    <w:rsid w:val="004A5A8E"/>
    <w:rsid w:val="004B294A"/>
    <w:rsid w:val="00520500"/>
    <w:rsid w:val="00541408"/>
    <w:rsid w:val="00553497"/>
    <w:rsid w:val="005A0620"/>
    <w:rsid w:val="005D1C81"/>
    <w:rsid w:val="005F140B"/>
    <w:rsid w:val="006128D1"/>
    <w:rsid w:val="006341B1"/>
    <w:rsid w:val="00684C2A"/>
    <w:rsid w:val="006945B6"/>
    <w:rsid w:val="006D2B11"/>
    <w:rsid w:val="006F5336"/>
    <w:rsid w:val="007067D6"/>
    <w:rsid w:val="00725847"/>
    <w:rsid w:val="00732241"/>
    <w:rsid w:val="00756791"/>
    <w:rsid w:val="007734BF"/>
    <w:rsid w:val="007903A8"/>
    <w:rsid w:val="007D1422"/>
    <w:rsid w:val="007E3624"/>
    <w:rsid w:val="00800617"/>
    <w:rsid w:val="00810AC5"/>
    <w:rsid w:val="0081166B"/>
    <w:rsid w:val="0084250F"/>
    <w:rsid w:val="008B39AA"/>
    <w:rsid w:val="00903307"/>
    <w:rsid w:val="00924467"/>
    <w:rsid w:val="00966800"/>
    <w:rsid w:val="00A12FAE"/>
    <w:rsid w:val="00A51EE9"/>
    <w:rsid w:val="00A70EE8"/>
    <w:rsid w:val="00A76755"/>
    <w:rsid w:val="00A84591"/>
    <w:rsid w:val="00A852BE"/>
    <w:rsid w:val="00A91AD6"/>
    <w:rsid w:val="00AA0E21"/>
    <w:rsid w:val="00AA2A04"/>
    <w:rsid w:val="00AA78BA"/>
    <w:rsid w:val="00AE7D89"/>
    <w:rsid w:val="00B65445"/>
    <w:rsid w:val="00B707AC"/>
    <w:rsid w:val="00B75E9D"/>
    <w:rsid w:val="00B80403"/>
    <w:rsid w:val="00B95376"/>
    <w:rsid w:val="00B972DC"/>
    <w:rsid w:val="00BA3020"/>
    <w:rsid w:val="00BB4C82"/>
    <w:rsid w:val="00BB7A0C"/>
    <w:rsid w:val="00BD0AEB"/>
    <w:rsid w:val="00BD1257"/>
    <w:rsid w:val="00BE4F13"/>
    <w:rsid w:val="00C17518"/>
    <w:rsid w:val="00C42DA8"/>
    <w:rsid w:val="00C663B5"/>
    <w:rsid w:val="00C91086"/>
    <w:rsid w:val="00CA7B34"/>
    <w:rsid w:val="00CD3090"/>
    <w:rsid w:val="00D00B3B"/>
    <w:rsid w:val="00D102CC"/>
    <w:rsid w:val="00D13943"/>
    <w:rsid w:val="00D64ABA"/>
    <w:rsid w:val="00D814A9"/>
    <w:rsid w:val="00DA1E01"/>
    <w:rsid w:val="00E149AE"/>
    <w:rsid w:val="00E202EB"/>
    <w:rsid w:val="00E20682"/>
    <w:rsid w:val="00E24DB8"/>
    <w:rsid w:val="00E600BA"/>
    <w:rsid w:val="00E85398"/>
    <w:rsid w:val="00ED112E"/>
    <w:rsid w:val="00EF384A"/>
    <w:rsid w:val="00F106FA"/>
    <w:rsid w:val="00F3448B"/>
    <w:rsid w:val="00F47331"/>
    <w:rsid w:val="00FC4FB4"/>
    <w:rsid w:val="064251C6"/>
    <w:rsid w:val="080E3172"/>
    <w:rsid w:val="090F2CA9"/>
    <w:rsid w:val="0A321557"/>
    <w:rsid w:val="0BCB664F"/>
    <w:rsid w:val="0C04591F"/>
    <w:rsid w:val="0C472973"/>
    <w:rsid w:val="0D114AE5"/>
    <w:rsid w:val="0DA165DA"/>
    <w:rsid w:val="0DAF3068"/>
    <w:rsid w:val="0E7D49E2"/>
    <w:rsid w:val="0FE043CC"/>
    <w:rsid w:val="11537440"/>
    <w:rsid w:val="11C65D6F"/>
    <w:rsid w:val="1214769E"/>
    <w:rsid w:val="12B712CC"/>
    <w:rsid w:val="13B94106"/>
    <w:rsid w:val="16981440"/>
    <w:rsid w:val="171807BE"/>
    <w:rsid w:val="19E76021"/>
    <w:rsid w:val="1A135915"/>
    <w:rsid w:val="1A5137CD"/>
    <w:rsid w:val="1B4C002C"/>
    <w:rsid w:val="1C4642E9"/>
    <w:rsid w:val="1CE931D4"/>
    <w:rsid w:val="1E5F5C12"/>
    <w:rsid w:val="1F4C32C1"/>
    <w:rsid w:val="20C9248B"/>
    <w:rsid w:val="22AB636D"/>
    <w:rsid w:val="23313CF3"/>
    <w:rsid w:val="244E492C"/>
    <w:rsid w:val="245C5ECF"/>
    <w:rsid w:val="24EF658A"/>
    <w:rsid w:val="24F51E99"/>
    <w:rsid w:val="25BB758D"/>
    <w:rsid w:val="271C7CBD"/>
    <w:rsid w:val="27501837"/>
    <w:rsid w:val="286B20C3"/>
    <w:rsid w:val="2E104DC2"/>
    <w:rsid w:val="30D20A35"/>
    <w:rsid w:val="338D714B"/>
    <w:rsid w:val="33F459F3"/>
    <w:rsid w:val="347E67E1"/>
    <w:rsid w:val="362F57F8"/>
    <w:rsid w:val="36BB3DF8"/>
    <w:rsid w:val="3811168E"/>
    <w:rsid w:val="3822405D"/>
    <w:rsid w:val="38CE1D84"/>
    <w:rsid w:val="3A5130C9"/>
    <w:rsid w:val="3A604662"/>
    <w:rsid w:val="3D8D2580"/>
    <w:rsid w:val="3E070F2A"/>
    <w:rsid w:val="3F85143C"/>
    <w:rsid w:val="40482440"/>
    <w:rsid w:val="40B231B2"/>
    <w:rsid w:val="412B6525"/>
    <w:rsid w:val="418F06BA"/>
    <w:rsid w:val="434066A9"/>
    <w:rsid w:val="43E048FB"/>
    <w:rsid w:val="43EA07E3"/>
    <w:rsid w:val="44A47BD7"/>
    <w:rsid w:val="45247F57"/>
    <w:rsid w:val="4684584D"/>
    <w:rsid w:val="49565DEA"/>
    <w:rsid w:val="4A686F8B"/>
    <w:rsid w:val="4BCF2F8E"/>
    <w:rsid w:val="4EB37A60"/>
    <w:rsid w:val="4ED67FF6"/>
    <w:rsid w:val="4F527151"/>
    <w:rsid w:val="4F972363"/>
    <w:rsid w:val="4FA54FC6"/>
    <w:rsid w:val="501C4DEE"/>
    <w:rsid w:val="50B506A8"/>
    <w:rsid w:val="5517627D"/>
    <w:rsid w:val="5B103CFC"/>
    <w:rsid w:val="5B696F20"/>
    <w:rsid w:val="5BEE060C"/>
    <w:rsid w:val="5FF502B7"/>
    <w:rsid w:val="60391203"/>
    <w:rsid w:val="61DA725F"/>
    <w:rsid w:val="62D558CF"/>
    <w:rsid w:val="62FE1E7E"/>
    <w:rsid w:val="63320E3C"/>
    <w:rsid w:val="637267DB"/>
    <w:rsid w:val="63990629"/>
    <w:rsid w:val="64783BEA"/>
    <w:rsid w:val="64CB27B1"/>
    <w:rsid w:val="659B1B78"/>
    <w:rsid w:val="6AEC098D"/>
    <w:rsid w:val="6DC8648D"/>
    <w:rsid w:val="6E4D252A"/>
    <w:rsid w:val="6E7A32D8"/>
    <w:rsid w:val="6EE55CAA"/>
    <w:rsid w:val="6F3318AF"/>
    <w:rsid w:val="71037ACD"/>
    <w:rsid w:val="71766F2C"/>
    <w:rsid w:val="743C1551"/>
    <w:rsid w:val="74430607"/>
    <w:rsid w:val="74833515"/>
    <w:rsid w:val="74A7783C"/>
    <w:rsid w:val="75306C74"/>
    <w:rsid w:val="758F4661"/>
    <w:rsid w:val="75CC3922"/>
    <w:rsid w:val="75DD42B5"/>
    <w:rsid w:val="79A610BC"/>
    <w:rsid w:val="7B5A03E6"/>
    <w:rsid w:val="7C2A6A60"/>
    <w:rsid w:val="7F2E650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qFormat="1" w:unhideWhenUsed="0" w:uiPriority="0" w:semiHidden="0" w:name="No Lis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line="480" w:lineRule="auto"/>
      <w:jc w:val="center"/>
      <w:outlineLvl w:val="0"/>
    </w:pPr>
    <w:rPr>
      <w:rFonts w:ascii="宋体" w:eastAsia="黑体"/>
      <w:b/>
      <w:kern w:val="44"/>
      <w:sz w:val="36"/>
    </w:rPr>
  </w:style>
  <w:style w:type="paragraph" w:styleId="3">
    <w:name w:val="heading 2"/>
    <w:basedOn w:val="1"/>
    <w:next w:val="4"/>
    <w:qFormat/>
    <w:uiPriority w:val="0"/>
    <w:pPr>
      <w:keepNext/>
      <w:keepLines/>
      <w:numPr>
        <w:ilvl w:val="1"/>
        <w:numId w:val="1"/>
      </w:numPr>
      <w:spacing w:line="480" w:lineRule="auto"/>
      <w:outlineLvl w:val="1"/>
    </w:pPr>
    <w:rPr>
      <w:rFonts w:ascii="宋体" w:eastAsia="黑体"/>
      <w:b/>
      <w:sz w:val="30"/>
    </w:rPr>
  </w:style>
  <w:style w:type="paragraph" w:styleId="5">
    <w:name w:val="heading 3"/>
    <w:basedOn w:val="1"/>
    <w:next w:val="4"/>
    <w:link w:val="35"/>
    <w:qFormat/>
    <w:uiPriority w:val="0"/>
    <w:pPr>
      <w:keepNext/>
      <w:keepLines/>
      <w:tabs>
        <w:tab w:val="left" w:pos="1080"/>
      </w:tabs>
      <w:spacing w:before="260" w:after="260" w:line="415" w:lineRule="auto"/>
      <w:outlineLvl w:val="2"/>
    </w:pPr>
    <w:rPr>
      <w:b/>
      <w:sz w:val="28"/>
    </w:rPr>
  </w:style>
  <w:style w:type="paragraph" w:styleId="6">
    <w:name w:val="heading 4"/>
    <w:basedOn w:val="1"/>
    <w:next w:val="4"/>
    <w:qFormat/>
    <w:uiPriority w:val="0"/>
    <w:pPr>
      <w:keepNext/>
      <w:numPr>
        <w:ilvl w:val="3"/>
        <w:numId w:val="1"/>
      </w:numPr>
      <w:tabs>
        <w:tab w:val="left" w:pos="1800"/>
      </w:tabs>
      <w:spacing w:line="12" w:lineRule="auto"/>
      <w:outlineLvl w:val="3"/>
    </w:pPr>
    <w:rPr>
      <w:rFonts w:ascii="宋体"/>
      <w:b/>
      <w:sz w:val="28"/>
    </w:rPr>
  </w:style>
  <w:style w:type="paragraph" w:styleId="7">
    <w:name w:val="heading 5"/>
    <w:basedOn w:val="1"/>
    <w:next w:val="1"/>
    <w:link w:val="36"/>
    <w:unhideWhenUsed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8">
    <w:name w:val="heading 6"/>
    <w:basedOn w:val="1"/>
    <w:next w:val="1"/>
    <w:link w:val="37"/>
    <w:unhideWhenUsed/>
    <w:qFormat/>
    <w:uiPriority w:val="0"/>
    <w:pPr>
      <w:keepNext/>
      <w:keepLines/>
      <w:spacing w:before="240" w:after="64" w:line="320" w:lineRule="auto"/>
      <w:outlineLvl w:val="5"/>
    </w:pPr>
    <w:rPr>
      <w:rFonts w:ascii="Calibri Light" w:hAnsi="Calibri Light" w:eastAsia="宋体" w:cs="Times New Roman"/>
      <w:b/>
      <w:bCs/>
      <w:sz w:val="24"/>
      <w:szCs w:val="24"/>
    </w:rPr>
  </w:style>
  <w:style w:type="character" w:default="1" w:styleId="31">
    <w:name w:val="Default Paragraph Font"/>
    <w:qFormat/>
    <w:uiPriority w:val="0"/>
  </w:style>
  <w:style w:type="table" w:default="1" w:styleId="3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default="1" w:styleId="34">
    <w:name w:val="No List"/>
    <w:qFormat/>
    <w:uiPriority w:val="0"/>
  </w:style>
  <w:style w:type="paragraph" w:styleId="4">
    <w:name w:val="Normal Indent"/>
    <w:basedOn w:val="1"/>
    <w:qFormat/>
    <w:uiPriority w:val="0"/>
    <w:pPr>
      <w:ind w:firstLine="420"/>
    </w:pPr>
  </w:style>
  <w:style w:type="paragraph" w:styleId="9">
    <w:name w:val="toc 7"/>
    <w:basedOn w:val="1"/>
    <w:next w:val="1"/>
    <w:qFormat/>
    <w:uiPriority w:val="0"/>
    <w:pPr>
      <w:ind w:left="1260"/>
      <w:jc w:val="left"/>
    </w:pPr>
    <w:rPr>
      <w:sz w:val="18"/>
    </w:rPr>
  </w:style>
  <w:style w:type="paragraph" w:styleId="10">
    <w:name w:val="Document Map"/>
    <w:basedOn w:val="1"/>
    <w:qFormat/>
    <w:uiPriority w:val="0"/>
    <w:pPr>
      <w:shd w:val="clear" w:color="auto" w:fill="000080"/>
    </w:pPr>
  </w:style>
  <w:style w:type="paragraph" w:styleId="11">
    <w:name w:val="annotation text"/>
    <w:basedOn w:val="1"/>
    <w:qFormat/>
    <w:uiPriority w:val="0"/>
    <w:pPr>
      <w:jc w:val="left"/>
    </w:pPr>
  </w:style>
  <w:style w:type="paragraph" w:styleId="12">
    <w:name w:val="Body Text"/>
    <w:basedOn w:val="1"/>
    <w:link w:val="38"/>
    <w:qFormat/>
    <w:uiPriority w:val="0"/>
    <w:pPr>
      <w:spacing w:after="120"/>
    </w:pPr>
  </w:style>
  <w:style w:type="paragraph" w:styleId="13">
    <w:name w:val="Body Text Indent"/>
    <w:basedOn w:val="1"/>
    <w:qFormat/>
    <w:uiPriority w:val="0"/>
    <w:pPr>
      <w:tabs>
        <w:tab w:val="left" w:pos="1155"/>
      </w:tabs>
      <w:ind w:left="228" w:leftChars="228"/>
    </w:pPr>
    <w:rPr>
      <w:rFonts w:ascii="宋体"/>
      <w:sz w:val="24"/>
    </w:rPr>
  </w:style>
  <w:style w:type="paragraph" w:styleId="14">
    <w:name w:val="toc 5"/>
    <w:basedOn w:val="1"/>
    <w:next w:val="1"/>
    <w:qFormat/>
    <w:uiPriority w:val="0"/>
    <w:pPr>
      <w:ind w:left="840"/>
      <w:jc w:val="left"/>
    </w:pPr>
    <w:rPr>
      <w:sz w:val="18"/>
    </w:rPr>
  </w:style>
  <w:style w:type="paragraph" w:styleId="15">
    <w:name w:val="toc 3"/>
    <w:basedOn w:val="1"/>
    <w:next w:val="1"/>
    <w:qFormat/>
    <w:uiPriority w:val="39"/>
    <w:pPr>
      <w:ind w:left="420"/>
      <w:jc w:val="left"/>
    </w:pPr>
    <w:rPr>
      <w:i/>
      <w:sz w:val="20"/>
    </w:rPr>
  </w:style>
  <w:style w:type="paragraph" w:styleId="16">
    <w:name w:val="toc 8"/>
    <w:basedOn w:val="1"/>
    <w:next w:val="1"/>
    <w:qFormat/>
    <w:uiPriority w:val="0"/>
    <w:pPr>
      <w:ind w:left="1470"/>
      <w:jc w:val="left"/>
    </w:pPr>
    <w:rPr>
      <w:sz w:val="18"/>
    </w:rPr>
  </w:style>
  <w:style w:type="paragraph" w:styleId="17">
    <w:name w:val="Body Text Indent 2"/>
    <w:basedOn w:val="1"/>
    <w:qFormat/>
    <w:uiPriority w:val="0"/>
    <w:pPr>
      <w:ind w:left="200" w:leftChars="200"/>
    </w:pPr>
    <w:rPr>
      <w:rFonts w:ascii="宋体"/>
      <w:bCs/>
      <w:kern w:val="44"/>
      <w:sz w:val="24"/>
    </w:rPr>
  </w:style>
  <w:style w:type="paragraph" w:styleId="18">
    <w:name w:val="Balloon Text"/>
    <w:basedOn w:val="1"/>
    <w:link w:val="39"/>
    <w:qFormat/>
    <w:uiPriority w:val="0"/>
    <w:rPr>
      <w:sz w:val="18"/>
      <w:szCs w:val="18"/>
    </w:rPr>
  </w:style>
  <w:style w:type="paragraph" w:styleId="19">
    <w:name w:val="footer"/>
    <w:basedOn w:val="1"/>
    <w:link w:val="4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20">
    <w:name w:val="header"/>
    <w:basedOn w:val="1"/>
    <w:link w:val="4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21">
    <w:name w:val="toc 1"/>
    <w:basedOn w:val="1"/>
    <w:next w:val="1"/>
    <w:qFormat/>
    <w:uiPriority w:val="39"/>
    <w:pPr>
      <w:spacing w:before="120" w:after="120"/>
      <w:jc w:val="left"/>
    </w:pPr>
    <w:rPr>
      <w:b/>
      <w:caps/>
      <w:sz w:val="24"/>
    </w:rPr>
  </w:style>
  <w:style w:type="paragraph" w:styleId="22">
    <w:name w:val="toc 4"/>
    <w:basedOn w:val="1"/>
    <w:next w:val="1"/>
    <w:qFormat/>
    <w:uiPriority w:val="0"/>
    <w:pPr>
      <w:ind w:left="630"/>
      <w:jc w:val="left"/>
    </w:pPr>
    <w:rPr>
      <w:sz w:val="18"/>
    </w:rPr>
  </w:style>
  <w:style w:type="paragraph" w:styleId="23">
    <w:name w:val="toc 6"/>
    <w:basedOn w:val="1"/>
    <w:next w:val="1"/>
    <w:qFormat/>
    <w:uiPriority w:val="0"/>
    <w:pPr>
      <w:ind w:left="1050"/>
      <w:jc w:val="left"/>
    </w:pPr>
    <w:rPr>
      <w:sz w:val="18"/>
    </w:rPr>
  </w:style>
  <w:style w:type="paragraph" w:styleId="24">
    <w:name w:val="Body Text Indent 3"/>
    <w:basedOn w:val="1"/>
    <w:qFormat/>
    <w:uiPriority w:val="0"/>
    <w:pPr>
      <w:ind w:firstLine="200" w:firstLineChars="200"/>
    </w:pPr>
    <w:rPr>
      <w:sz w:val="24"/>
    </w:rPr>
  </w:style>
  <w:style w:type="paragraph" w:styleId="25">
    <w:name w:val="table of figures"/>
    <w:basedOn w:val="1"/>
    <w:next w:val="1"/>
    <w:qFormat/>
    <w:uiPriority w:val="0"/>
    <w:pPr>
      <w:ind w:left="840" w:hanging="420"/>
    </w:pPr>
  </w:style>
  <w:style w:type="paragraph" w:styleId="26">
    <w:name w:val="toc 2"/>
    <w:basedOn w:val="1"/>
    <w:next w:val="1"/>
    <w:qFormat/>
    <w:uiPriority w:val="39"/>
    <w:pPr>
      <w:ind w:left="210"/>
      <w:jc w:val="left"/>
    </w:pPr>
    <w:rPr>
      <w:smallCaps/>
    </w:rPr>
  </w:style>
  <w:style w:type="paragraph" w:styleId="27">
    <w:name w:val="toc 9"/>
    <w:basedOn w:val="1"/>
    <w:next w:val="1"/>
    <w:qFormat/>
    <w:uiPriority w:val="0"/>
    <w:pPr>
      <w:ind w:left="1680"/>
      <w:jc w:val="left"/>
    </w:pPr>
    <w:rPr>
      <w:sz w:val="18"/>
    </w:rPr>
  </w:style>
  <w:style w:type="paragraph" w:styleId="28">
    <w:name w:val="Body Text First Indent"/>
    <w:basedOn w:val="12"/>
    <w:link w:val="42"/>
    <w:qFormat/>
    <w:uiPriority w:val="0"/>
    <w:pPr>
      <w:ind w:firstLine="420" w:firstLineChars="100"/>
    </w:pPr>
  </w:style>
  <w:style w:type="paragraph" w:styleId="29">
    <w:name w:val="Body Text First Indent 2"/>
    <w:basedOn w:val="13"/>
    <w:qFormat/>
    <w:uiPriority w:val="0"/>
    <w:pPr>
      <w:tabs>
        <w:tab w:val="clear" w:pos="1155"/>
      </w:tabs>
      <w:spacing w:after="120"/>
      <w:ind w:left="200" w:leftChars="200" w:firstLine="200" w:firstLineChars="200"/>
    </w:pPr>
    <w:rPr>
      <w:rFonts w:ascii="Times New Roman" w:hAnsi="Times New Roman"/>
      <w:sz w:val="21"/>
    </w:rPr>
  </w:style>
  <w:style w:type="character" w:styleId="32">
    <w:name w:val="page number"/>
    <w:basedOn w:val="31"/>
    <w:qFormat/>
    <w:uiPriority w:val="0"/>
  </w:style>
  <w:style w:type="character" w:styleId="33">
    <w:name w:val="Hyperlink"/>
    <w:qFormat/>
    <w:uiPriority w:val="99"/>
    <w:rPr>
      <w:color w:val="0000FF"/>
      <w:u w:val="single"/>
    </w:rPr>
  </w:style>
  <w:style w:type="character" w:customStyle="1" w:styleId="35">
    <w:name w:val="标题 3 Char"/>
    <w:link w:val="5"/>
    <w:qFormat/>
    <w:uiPriority w:val="0"/>
    <w:rPr>
      <w:b/>
      <w:kern w:val="2"/>
      <w:sz w:val="28"/>
    </w:rPr>
  </w:style>
  <w:style w:type="character" w:customStyle="1" w:styleId="36">
    <w:name w:val="标题 5 Char"/>
    <w:link w:val="7"/>
    <w:qFormat/>
    <w:uiPriority w:val="0"/>
    <w:rPr>
      <w:b/>
      <w:bCs/>
      <w:kern w:val="2"/>
      <w:sz w:val="28"/>
      <w:szCs w:val="28"/>
    </w:rPr>
  </w:style>
  <w:style w:type="character" w:customStyle="1" w:styleId="37">
    <w:name w:val="标题 6 Char"/>
    <w:link w:val="8"/>
    <w:qFormat/>
    <w:uiPriority w:val="0"/>
    <w:rPr>
      <w:rFonts w:ascii="Calibri Light" w:hAnsi="Calibri Light" w:eastAsia="宋体" w:cs="Times New Roman"/>
      <w:b/>
      <w:bCs/>
      <w:kern w:val="2"/>
      <w:sz w:val="24"/>
      <w:szCs w:val="24"/>
    </w:rPr>
  </w:style>
  <w:style w:type="character" w:customStyle="1" w:styleId="38">
    <w:name w:val="正文文本 Char"/>
    <w:link w:val="12"/>
    <w:qFormat/>
    <w:uiPriority w:val="0"/>
    <w:rPr>
      <w:kern w:val="2"/>
      <w:sz w:val="21"/>
    </w:rPr>
  </w:style>
  <w:style w:type="character" w:customStyle="1" w:styleId="39">
    <w:name w:val="批注框文本 Char"/>
    <w:link w:val="18"/>
    <w:qFormat/>
    <w:uiPriority w:val="0"/>
    <w:rPr>
      <w:kern w:val="2"/>
      <w:sz w:val="18"/>
      <w:szCs w:val="18"/>
    </w:rPr>
  </w:style>
  <w:style w:type="character" w:customStyle="1" w:styleId="40">
    <w:name w:val="页脚 Char"/>
    <w:link w:val="19"/>
    <w:qFormat/>
    <w:uiPriority w:val="99"/>
    <w:rPr>
      <w:kern w:val="2"/>
      <w:sz w:val="18"/>
    </w:rPr>
  </w:style>
  <w:style w:type="character" w:customStyle="1" w:styleId="41">
    <w:name w:val="页眉 Char"/>
    <w:link w:val="20"/>
    <w:qFormat/>
    <w:uiPriority w:val="0"/>
    <w:rPr>
      <w:kern w:val="2"/>
      <w:sz w:val="18"/>
    </w:rPr>
  </w:style>
  <w:style w:type="character" w:customStyle="1" w:styleId="42">
    <w:name w:val="正文首行缩进 Char"/>
    <w:basedOn w:val="38"/>
    <w:link w:val="28"/>
    <w:qFormat/>
    <w:uiPriority w:val="0"/>
  </w:style>
  <w:style w:type="character" w:customStyle="1" w:styleId="43">
    <w:name w:val="正文_首行缩进(注释) Char Char"/>
    <w:link w:val="44"/>
    <w:qFormat/>
    <w:uiPriority w:val="0"/>
    <w:rPr>
      <w:i/>
      <w:color w:val="0000FF"/>
    </w:rPr>
  </w:style>
  <w:style w:type="paragraph" w:customStyle="1" w:styleId="44">
    <w:name w:val="正文_首行缩进(注释)"/>
    <w:basedOn w:val="1"/>
    <w:link w:val="43"/>
    <w:qFormat/>
    <w:uiPriority w:val="0"/>
    <w:pPr>
      <w:spacing w:line="360" w:lineRule="auto"/>
      <w:ind w:firstLine="200" w:firstLineChars="200"/>
    </w:pPr>
    <w:rPr>
      <w:i/>
      <w:color w:val="0000FF"/>
      <w:kern w:val="0"/>
      <w:sz w:val="20"/>
    </w:rPr>
  </w:style>
  <w:style w:type="character" w:customStyle="1" w:styleId="45">
    <w:name w:val="表格_内容 Char Char"/>
    <w:link w:val="46"/>
    <w:qFormat/>
    <w:uiPriority w:val="0"/>
    <w:rPr>
      <w:color w:val="000000"/>
    </w:rPr>
  </w:style>
  <w:style w:type="paragraph" w:customStyle="1" w:styleId="46">
    <w:name w:val="表格_内容"/>
    <w:link w:val="45"/>
    <w:qFormat/>
    <w:uiPriority w:val="0"/>
    <w:pPr>
      <w:spacing w:line="360" w:lineRule="auto"/>
    </w:pPr>
    <w:rPr>
      <w:rFonts w:ascii="Times New Roman" w:hAnsi="Times New Roman" w:eastAsia="宋体" w:cs="Times New Roman"/>
      <w:color w:val="000000"/>
      <w:lang w:val="en-US" w:eastAsia="zh-CN" w:bidi="ar-SA"/>
    </w:rPr>
  </w:style>
  <w:style w:type="character" w:customStyle="1" w:styleId="47">
    <w:name w:val="网格型1"/>
    <w:basedOn w:val="48"/>
    <w:qFormat/>
    <w:uiPriority w:val="0"/>
  </w:style>
  <w:style w:type="character" w:customStyle="1" w:styleId="48">
    <w:name w:val="普通表格1"/>
    <w:qFormat/>
    <w:uiPriority w:val="0"/>
    <w:rPr>
      <w:rFonts w:ascii="Times New Roman" w:hAnsi="Times New Roman" w:eastAsia="宋体"/>
      <w:sz w:val="20"/>
    </w:rPr>
  </w:style>
  <w:style w:type="paragraph" w:customStyle="1" w:styleId="49">
    <w:name w:val="封面文档名称"/>
    <w:basedOn w:val="1"/>
    <w:qFormat/>
    <w:uiPriority w:val="0"/>
    <w:pPr>
      <w:spacing w:before="100" w:line="360" w:lineRule="atLeast"/>
      <w:jc w:val="center"/>
    </w:pPr>
    <w:rPr>
      <w:rFonts w:eastAsia="华文中宋"/>
      <w:sz w:val="68"/>
      <w:szCs w:val="24"/>
    </w:rPr>
  </w:style>
  <w:style w:type="paragraph" w:customStyle="1" w:styleId="50">
    <w:name w:val="默认段落字体 Para Char Char Char1 Char"/>
    <w:basedOn w:val="29"/>
    <w:qFormat/>
    <w:uiPriority w:val="0"/>
    <w:pPr>
      <w:spacing w:line="240" w:lineRule="atLeast"/>
    </w:pPr>
    <w:rPr>
      <w:kern w:val="0"/>
      <w:szCs w:val="21"/>
    </w:rPr>
  </w:style>
  <w:style w:type="paragraph" w:customStyle="1" w:styleId="51">
    <w:name w:val="_Style 50"/>
    <w:basedOn w:val="2"/>
    <w:next w:val="1"/>
    <w:unhideWhenUsed/>
    <w:qFormat/>
    <w:uiPriority w:val="39"/>
    <w:pPr>
      <w:widowControl/>
      <w:numPr>
        <w:ilvl w:val="0"/>
        <w:numId w:val="0"/>
      </w:numPr>
      <w:spacing w:before="480" w:line="276" w:lineRule="auto"/>
      <w:jc w:val="left"/>
      <w:outlineLvl w:val="9"/>
    </w:pPr>
    <w:rPr>
      <w:rFonts w:ascii="Cambria" w:hAnsi="Cambria" w:eastAsia="宋体" w:cs="Times New Roman"/>
      <w:bCs/>
      <w:color w:val="365F91"/>
      <w:kern w:val="0"/>
      <w:sz w:val="28"/>
      <w:szCs w:val="28"/>
    </w:rPr>
  </w:style>
  <w:style w:type="paragraph" w:customStyle="1" w:styleId="52">
    <w:name w:val="封面项目名称"/>
    <w:basedOn w:val="1"/>
    <w:qFormat/>
    <w:uiPriority w:val="0"/>
    <w:pPr>
      <w:spacing w:before="100" w:beforeLines="0" w:line="360" w:lineRule="atLeast"/>
      <w:jc w:val="center"/>
    </w:pPr>
    <w:rPr>
      <w:rFonts w:ascii="Times New Roman" w:eastAsia="华文中宋"/>
      <w:snapToGrid/>
      <w:kern w:val="2"/>
      <w:sz w:val="4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3" Type="http://schemas.openxmlformats.org/officeDocument/2006/relationships/fontTable" Target="fontTable.xml"/><Relationship Id="rId22" Type="http://schemas.openxmlformats.org/officeDocument/2006/relationships/numbering" Target="numbering.xml"/><Relationship Id="rId21" Type="http://schemas.openxmlformats.org/officeDocument/2006/relationships/customXml" Target="../customXml/item1.xml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yinhai</Company>
  <Pages>10</Pages>
  <Words>826</Words>
  <Characters>871</Characters>
  <Lines>85</Lines>
  <Paragraphs>24</Paragraphs>
  <TotalTime>3</TotalTime>
  <ScaleCrop>false</ScaleCrop>
  <LinksUpToDate>false</LinksUpToDate>
  <CharactersWithSpaces>872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2000-07-20T09:33:00Z</dcterms:created>
  <dc:creator>yangdecheng</dc:creator>
  <cp:lastModifiedBy>ou</cp:lastModifiedBy>
  <dcterms:modified xsi:type="dcterms:W3CDTF">2026-08-28T07:53:54Z</dcterms:modified>
  <dc:title>付标提（说明：小三号黑体字，允许为空，左对齐）</dc:title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997DE07E112F4C269EF2E8D72FBE07E5_13</vt:lpwstr>
  </property>
</Properties>
</file>